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90934E" w14:textId="77777777" w:rsidR="006D7A5D" w:rsidRPr="00716423" w:rsidRDefault="006D7A5D" w:rsidP="0032556A">
      <w:pPr>
        <w:pStyle w:val="NormalWeb"/>
        <w:spacing w:line="360" w:lineRule="auto"/>
        <w:ind w:right="-138"/>
        <w:outlineLvl w:val="0"/>
        <w:rPr>
          <w:rFonts w:ascii="Arial" w:hAnsi="Arial" w:cs="Arial"/>
          <w:b/>
          <w:bCs/>
          <w:color w:val="1E2B55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E7A7B" wp14:editId="3E7DB353">
                <wp:simplePos x="0" y="0"/>
                <wp:positionH relativeFrom="column">
                  <wp:posOffset>3420251</wp:posOffset>
                </wp:positionH>
                <wp:positionV relativeFrom="paragraph">
                  <wp:posOffset>-182245</wp:posOffset>
                </wp:positionV>
                <wp:extent cx="2321560" cy="965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FBFBC" w14:textId="77777777" w:rsidR="006D7A5D" w:rsidRDefault="006D7A5D" w:rsidP="006D7A5D">
                            <w:pPr>
                              <w:jc w:val="right"/>
                            </w:pPr>
                            <w:r w:rsidRPr="00702EF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3E5C032" wp14:editId="700B068B">
                                  <wp:extent cx="2007926" cy="914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CS(Int) School Crest_Full Colour.eps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68" r="27468" b="9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926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7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-14.35pt;width:182.8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" filled="f" stroked="f" strokeweight=".5pt">
                <v:textbox>
                  <w:txbxContent>
                    <w:p w14:paraId="376FBFBC" w14:textId="77777777" w:rsidR="006D7A5D" w:rsidRDefault="006D7A5D" w:rsidP="006D7A5D">
                      <w:pPr>
                        <w:jc w:val="right"/>
                      </w:pPr>
                      <w:r w:rsidRPr="00702EF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3E5C032" wp14:editId="700B068B">
                            <wp:extent cx="2007926" cy="914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CS(Int) School Crest_Full Colour.eps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68" r="27468" b="9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7926" cy="914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54D8B" wp14:editId="1E8CB7E6">
                <wp:simplePos x="0" y="0"/>
                <wp:positionH relativeFrom="column">
                  <wp:posOffset>-132080</wp:posOffset>
                </wp:positionH>
                <wp:positionV relativeFrom="paragraph">
                  <wp:posOffset>314960</wp:posOffset>
                </wp:positionV>
                <wp:extent cx="2992120" cy="335280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6EE2A" w14:textId="735E21BE" w:rsidR="006D7A5D" w:rsidRPr="00716423" w:rsidRDefault="007F5760" w:rsidP="006D7A5D">
                            <w:pPr>
                              <w:pStyle w:val="NormalWeb"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1E2B5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E2B55"/>
                                <w:sz w:val="32"/>
                                <w:szCs w:val="32"/>
                              </w:rPr>
                              <w:t>ACCOM</w:t>
                            </w:r>
                            <w:r w:rsidR="00227459">
                              <w:rPr>
                                <w:rFonts w:ascii="Arial" w:hAnsi="Arial" w:cs="Arial"/>
                                <w:b/>
                                <w:bCs/>
                                <w:color w:val="1E2B5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E2B55"/>
                                <w:sz w:val="32"/>
                                <w:szCs w:val="32"/>
                              </w:rPr>
                              <w:t xml:space="preserve">ODATION </w:t>
                            </w:r>
                            <w:r w:rsidR="006D7A5D" w:rsidRPr="00716423">
                              <w:rPr>
                                <w:rFonts w:ascii="Arial" w:hAnsi="Arial" w:cs="Arial"/>
                                <w:b/>
                                <w:bCs/>
                                <w:color w:val="1E2B55"/>
                                <w:sz w:val="32"/>
                                <w:szCs w:val="32"/>
                              </w:rPr>
                              <w:t xml:space="preserve">POLICY </w:t>
                            </w:r>
                          </w:p>
                          <w:p w14:paraId="0EEBC236" w14:textId="77777777" w:rsidR="006D7A5D" w:rsidRDefault="006D7A5D" w:rsidP="006D7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554D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0.4pt;margin-top:24.8pt;width:235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" fillcolor="white [3201]" stroked="f" strokeweight=".5pt">
                <v:textbox>
                  <w:txbxContent>
                    <w:p w14:paraId="7206EE2A" w14:textId="735E21BE" w:rsidR="006D7A5D" w:rsidRPr="00716423" w:rsidRDefault="007F5760" w:rsidP="006D7A5D">
                      <w:pPr>
                        <w:pStyle w:val="NormalWeb"/>
                        <w:spacing w:line="36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color w:val="1E2B5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E2B55"/>
                          <w:sz w:val="32"/>
                          <w:szCs w:val="32"/>
                        </w:rPr>
                        <w:t>ACCOM</w:t>
                      </w:r>
                      <w:r w:rsidR="00227459">
                        <w:rPr>
                          <w:rFonts w:ascii="Arial" w:hAnsi="Arial" w:cs="Arial"/>
                          <w:b/>
                          <w:bCs/>
                          <w:color w:val="1E2B5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E2B55"/>
                          <w:sz w:val="32"/>
                          <w:szCs w:val="32"/>
                        </w:rPr>
                        <w:t xml:space="preserve">ODATION </w:t>
                      </w:r>
                      <w:r w:rsidR="006D7A5D" w:rsidRPr="00716423">
                        <w:rPr>
                          <w:rFonts w:ascii="Arial" w:hAnsi="Arial" w:cs="Arial"/>
                          <w:b/>
                          <w:bCs/>
                          <w:color w:val="1E2B55"/>
                          <w:sz w:val="32"/>
                          <w:szCs w:val="32"/>
                        </w:rPr>
                        <w:t xml:space="preserve">POLICY </w:t>
                      </w:r>
                    </w:p>
                    <w:p w14:paraId="0EEBC236" w14:textId="77777777" w:rsidR="006D7A5D" w:rsidRDefault="006D7A5D" w:rsidP="006D7A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1E2B55"/>
          <w:sz w:val="32"/>
          <w:szCs w:val="32"/>
        </w:rPr>
        <w:softHyphen/>
      </w:r>
      <w:r>
        <w:rPr>
          <w:rFonts w:ascii="Arial" w:hAnsi="Arial" w:cs="Arial"/>
          <w:b/>
          <w:bCs/>
          <w:color w:val="1E2B55"/>
          <w:sz w:val="32"/>
          <w:szCs w:val="32"/>
        </w:rPr>
        <w:softHyphen/>
      </w:r>
      <w:r w:rsidRPr="00716423">
        <w:rPr>
          <w:rFonts w:ascii="Arial" w:hAnsi="Arial" w:cs="Arial"/>
          <w:b/>
          <w:bCs/>
          <w:color w:val="1E2B55"/>
          <w:sz w:val="32"/>
          <w:szCs w:val="32"/>
        </w:rPr>
        <w:t xml:space="preserve"> </w:t>
      </w:r>
    </w:p>
    <w:p w14:paraId="5B6FBED2" w14:textId="77777777" w:rsidR="006D7A5D" w:rsidRDefault="006D7A5D" w:rsidP="0032556A">
      <w:pPr>
        <w:spacing w:after="0"/>
        <w:ind w:right="-138"/>
        <w:rPr>
          <w:rFonts w:ascii="Arial" w:hAnsi="Arial" w:cs="Arial"/>
          <w:b/>
          <w:sz w:val="24"/>
          <w:szCs w:val="24"/>
        </w:rPr>
      </w:pPr>
    </w:p>
    <w:p w14:paraId="68F873ED" w14:textId="77777777" w:rsidR="006D7A5D" w:rsidRDefault="006D7A5D" w:rsidP="0032556A">
      <w:pPr>
        <w:spacing w:after="0" w:line="276" w:lineRule="auto"/>
        <w:ind w:right="-138"/>
        <w:rPr>
          <w:rFonts w:ascii="Arial" w:hAnsi="Arial" w:cs="Arial"/>
          <w:b/>
          <w:sz w:val="24"/>
          <w:szCs w:val="24"/>
        </w:rPr>
      </w:pPr>
      <w:r w:rsidRPr="0071642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A356" wp14:editId="63C1D73B">
                <wp:simplePos x="0" y="0"/>
                <wp:positionH relativeFrom="column">
                  <wp:posOffset>-45720</wp:posOffset>
                </wp:positionH>
                <wp:positionV relativeFrom="paragraph">
                  <wp:posOffset>120015</wp:posOffset>
                </wp:positionV>
                <wp:extent cx="5920105" cy="0"/>
                <wp:effectExtent l="0" t="0" r="1079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FEC7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9.45pt" to="462.5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</w:p>
    <w:p w14:paraId="384638CF" w14:textId="77777777" w:rsidR="007F5760" w:rsidRPr="007F5760" w:rsidRDefault="007F5760" w:rsidP="0032556A">
      <w:pPr>
        <w:spacing w:after="0"/>
        <w:ind w:right="-138"/>
        <w:rPr>
          <w:rFonts w:ascii="Tahoma" w:hAnsi="Tahoma" w:cs="Tahoma"/>
          <w:b/>
          <w:sz w:val="10"/>
          <w:szCs w:val="10"/>
        </w:rPr>
      </w:pPr>
    </w:p>
    <w:p w14:paraId="5F58C283" w14:textId="7D417121" w:rsidR="00A0466B" w:rsidRDefault="00A0466B" w:rsidP="0032556A">
      <w:pPr>
        <w:spacing w:after="0" w:line="24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ACS (</w:t>
      </w:r>
      <w:r w:rsidR="009E2253" w:rsidRPr="007F5760">
        <w:rPr>
          <w:rFonts w:ascii="Arial" w:hAnsi="Arial" w:cs="Arial"/>
        </w:rPr>
        <w:t xml:space="preserve">International) requires all </w:t>
      </w:r>
      <w:r w:rsidRPr="007F5760">
        <w:rPr>
          <w:rFonts w:ascii="Arial" w:hAnsi="Arial" w:cs="Arial"/>
        </w:rPr>
        <w:t>international students who are residing in Singapore without their parents to stay in approved accommodation</w:t>
      </w:r>
      <w:r w:rsidR="00227459">
        <w:rPr>
          <w:rFonts w:ascii="Arial" w:hAnsi="Arial" w:cs="Arial"/>
        </w:rPr>
        <w:t>s</w:t>
      </w:r>
      <w:r w:rsidRPr="007F5760">
        <w:rPr>
          <w:rFonts w:ascii="Arial" w:hAnsi="Arial" w:cs="Arial"/>
        </w:rPr>
        <w:t>.</w:t>
      </w:r>
    </w:p>
    <w:p w14:paraId="5F85654A" w14:textId="25FD7E02" w:rsidR="00A0466B" w:rsidRPr="007F5760" w:rsidRDefault="0032556A" w:rsidP="0032556A">
      <w:pPr>
        <w:spacing w:line="240" w:lineRule="auto"/>
        <w:ind w:right="-138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0466B" w:rsidRPr="007F5760">
        <w:rPr>
          <w:rFonts w:ascii="Arial" w:hAnsi="Arial" w:cs="Arial"/>
        </w:rPr>
        <w:t>T</w:t>
      </w:r>
      <w:r w:rsidR="009E2253" w:rsidRPr="007F5760">
        <w:rPr>
          <w:rFonts w:ascii="Arial" w:hAnsi="Arial" w:cs="Arial"/>
        </w:rPr>
        <w:t>he policy</w:t>
      </w:r>
      <w:r w:rsidR="00A0466B" w:rsidRPr="007F5760">
        <w:rPr>
          <w:rFonts w:ascii="Arial" w:hAnsi="Arial" w:cs="Arial"/>
        </w:rPr>
        <w:t xml:space="preserve"> sets</w:t>
      </w:r>
      <w:r>
        <w:rPr>
          <w:rFonts w:ascii="Arial" w:hAnsi="Arial" w:cs="Arial"/>
        </w:rPr>
        <w:t xml:space="preserve"> out</w:t>
      </w:r>
      <w:r w:rsidR="00A0466B" w:rsidRPr="007F5760">
        <w:rPr>
          <w:rFonts w:ascii="Arial" w:hAnsi="Arial" w:cs="Arial"/>
        </w:rPr>
        <w:t xml:space="preserve"> the expectation of the homestay/hostel provider’s role and monitor the contractual relati</w:t>
      </w:r>
      <w:r w:rsidR="00374582" w:rsidRPr="007F5760">
        <w:rPr>
          <w:rFonts w:ascii="Arial" w:hAnsi="Arial" w:cs="Arial"/>
        </w:rPr>
        <w:t>onship between the homestay/hostel</w:t>
      </w:r>
      <w:r w:rsidR="00A0466B" w:rsidRPr="007F5760">
        <w:rPr>
          <w:rFonts w:ascii="Arial" w:hAnsi="Arial" w:cs="Arial"/>
        </w:rPr>
        <w:t xml:space="preserve"> provider</w:t>
      </w:r>
      <w:r w:rsidR="009E2253" w:rsidRPr="007F5760">
        <w:rPr>
          <w:rFonts w:ascii="Arial" w:hAnsi="Arial" w:cs="Arial"/>
        </w:rPr>
        <w:t xml:space="preserve">, </w:t>
      </w:r>
      <w:r w:rsidR="00A0466B" w:rsidRPr="007F5760">
        <w:rPr>
          <w:rFonts w:ascii="Arial" w:hAnsi="Arial" w:cs="Arial"/>
        </w:rPr>
        <w:t xml:space="preserve">student and parent. </w:t>
      </w:r>
    </w:p>
    <w:p w14:paraId="09B9F0C9" w14:textId="740784FA" w:rsidR="00B772BD" w:rsidRPr="007F5760" w:rsidRDefault="00B772BD" w:rsidP="0032556A">
      <w:p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policy consists of the following:</w:t>
      </w:r>
    </w:p>
    <w:p w14:paraId="3D5705A5" w14:textId="529DE99C" w:rsidR="00B772BD" w:rsidRPr="007F5760" w:rsidRDefault="00B772BD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Types of approved accommodation</w:t>
      </w:r>
      <w:r w:rsidR="00227459">
        <w:rPr>
          <w:rFonts w:ascii="Arial" w:hAnsi="Arial" w:cs="Arial"/>
        </w:rPr>
        <w:t>s</w:t>
      </w:r>
    </w:p>
    <w:p w14:paraId="137F6891" w14:textId="7512B490" w:rsidR="001305EE" w:rsidRPr="007F5760" w:rsidRDefault="009E2253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Criteria</w:t>
      </w:r>
    </w:p>
    <w:p w14:paraId="4E804E60" w14:textId="2AD34C81" w:rsidR="00B772BD" w:rsidRPr="007F5760" w:rsidRDefault="009E2253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Registration process</w:t>
      </w:r>
    </w:p>
    <w:p w14:paraId="2B4BA500" w14:textId="6A77C52F" w:rsidR="00B772BD" w:rsidRPr="007F5760" w:rsidRDefault="00960994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Sourcing of accommodation </w:t>
      </w:r>
    </w:p>
    <w:p w14:paraId="1005A89A" w14:textId="7A8CF120" w:rsidR="00B772BD" w:rsidRPr="007F5760" w:rsidRDefault="00B772BD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Duties expe</w:t>
      </w:r>
      <w:r w:rsidR="009E2253" w:rsidRPr="007F5760">
        <w:rPr>
          <w:rFonts w:ascii="Arial" w:hAnsi="Arial" w:cs="Arial"/>
        </w:rPr>
        <w:t xml:space="preserve">cted </w:t>
      </w:r>
      <w:r w:rsidRPr="007F5760">
        <w:rPr>
          <w:rFonts w:ascii="Arial" w:hAnsi="Arial" w:cs="Arial"/>
        </w:rPr>
        <w:t>by the school</w:t>
      </w:r>
    </w:p>
    <w:p w14:paraId="7BD9A452" w14:textId="4A43C94F" w:rsidR="00FD6635" w:rsidRPr="007F5760" w:rsidRDefault="00A0466B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Monitoring</w:t>
      </w:r>
    </w:p>
    <w:p w14:paraId="7AFC75A4" w14:textId="1A2290A9" w:rsidR="002F259E" w:rsidRPr="007F5760" w:rsidRDefault="002F259E" w:rsidP="0032556A">
      <w:pPr>
        <w:pStyle w:val="ListParagraph"/>
        <w:numPr>
          <w:ilvl w:val="0"/>
          <w:numId w:val="2"/>
        </w:num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Monetary rewards</w:t>
      </w:r>
    </w:p>
    <w:p w14:paraId="2D3A789B" w14:textId="2E761DD4" w:rsidR="007A5194" w:rsidRDefault="007A5194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</w:p>
    <w:p w14:paraId="22EAF199" w14:textId="24A3D6B5" w:rsidR="0002372B" w:rsidRPr="007F5760" w:rsidRDefault="007F5760" w:rsidP="0032556A">
      <w:pPr>
        <w:pStyle w:val="ListParagraph"/>
        <w:numPr>
          <w:ilvl w:val="0"/>
          <w:numId w:val="11"/>
        </w:numPr>
        <w:spacing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>
        <w:rPr>
          <w:rFonts w:ascii="Arial" w:hAnsi="Arial" w:cs="Arial"/>
          <w:b/>
          <w:color w:val="1E2B55"/>
          <w:sz w:val="28"/>
          <w:szCs w:val="28"/>
        </w:rPr>
        <w:t>TYPES OF APPROVED ACCOM</w:t>
      </w:r>
      <w:r w:rsidR="00227459">
        <w:rPr>
          <w:rFonts w:ascii="Arial" w:hAnsi="Arial" w:cs="Arial"/>
          <w:b/>
          <w:color w:val="1E2B55"/>
          <w:sz w:val="28"/>
          <w:szCs w:val="28"/>
        </w:rPr>
        <w:t>M</w:t>
      </w:r>
      <w:r>
        <w:rPr>
          <w:rFonts w:ascii="Arial" w:hAnsi="Arial" w:cs="Arial"/>
          <w:b/>
          <w:color w:val="1E2B55"/>
          <w:sz w:val="28"/>
          <w:szCs w:val="28"/>
        </w:rPr>
        <w:t>ODATION</w:t>
      </w:r>
      <w:r w:rsidR="00227459">
        <w:rPr>
          <w:rFonts w:ascii="Arial" w:hAnsi="Arial" w:cs="Arial"/>
          <w:b/>
          <w:color w:val="1E2B55"/>
          <w:sz w:val="28"/>
          <w:szCs w:val="28"/>
        </w:rPr>
        <w:t>S</w:t>
      </w:r>
    </w:p>
    <w:p w14:paraId="2A4331CE" w14:textId="0BD56B1C" w:rsidR="0002372B" w:rsidRPr="007F5760" w:rsidRDefault="00542321" w:rsidP="0032556A">
      <w:pPr>
        <w:pStyle w:val="ListParagraph"/>
        <w:spacing w:line="240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From 2018</w:t>
      </w:r>
      <w:r w:rsidR="0002372B" w:rsidRPr="007F5760">
        <w:rPr>
          <w:rFonts w:ascii="Arial" w:hAnsi="Arial" w:cs="Arial"/>
        </w:rPr>
        <w:t xml:space="preserve">, all new international students who are residing </w:t>
      </w:r>
      <w:r w:rsidRPr="007F5760">
        <w:rPr>
          <w:rFonts w:ascii="Arial" w:hAnsi="Arial" w:cs="Arial"/>
        </w:rPr>
        <w:t xml:space="preserve">in Singapore </w:t>
      </w:r>
      <w:r w:rsidR="00391B03" w:rsidRPr="007F5760">
        <w:rPr>
          <w:rFonts w:ascii="Arial" w:hAnsi="Arial" w:cs="Arial"/>
        </w:rPr>
        <w:t>without their parents must</w:t>
      </w:r>
      <w:r w:rsidR="0002372B" w:rsidRPr="007F5760">
        <w:rPr>
          <w:rFonts w:ascii="Arial" w:hAnsi="Arial" w:cs="Arial"/>
        </w:rPr>
        <w:t xml:space="preserve"> commit to staying in either </w:t>
      </w:r>
      <w:r w:rsidR="0032556A" w:rsidRPr="007F5760">
        <w:rPr>
          <w:rFonts w:ascii="Arial" w:hAnsi="Arial" w:cs="Arial"/>
        </w:rPr>
        <w:t>ACS (Independent) Boarding</w:t>
      </w:r>
      <w:r w:rsidR="0032556A">
        <w:rPr>
          <w:rFonts w:ascii="Arial" w:hAnsi="Arial" w:cs="Arial"/>
        </w:rPr>
        <w:t xml:space="preserve"> School</w:t>
      </w:r>
      <w:r w:rsidR="0032556A" w:rsidRPr="007F5760">
        <w:rPr>
          <w:rFonts w:ascii="Arial" w:hAnsi="Arial" w:cs="Arial"/>
        </w:rPr>
        <w:t xml:space="preserve"> </w:t>
      </w:r>
      <w:r w:rsidR="0032556A">
        <w:rPr>
          <w:rFonts w:ascii="Arial" w:hAnsi="Arial" w:cs="Arial"/>
        </w:rPr>
        <w:t xml:space="preserve">or </w:t>
      </w:r>
      <w:r w:rsidR="0002372B" w:rsidRPr="007F5760">
        <w:rPr>
          <w:rFonts w:ascii="Arial" w:hAnsi="Arial" w:cs="Arial"/>
        </w:rPr>
        <w:t xml:space="preserve">Oldham Hall for a minimum period of ONE year in order that they enjoy the rich benefits that come from boarding experience while studying in an overseas country. </w:t>
      </w:r>
    </w:p>
    <w:p w14:paraId="6EDA80A7" w14:textId="157ABA3C" w:rsidR="00B772BD" w:rsidRPr="007F5760" w:rsidRDefault="00B772BD" w:rsidP="0032556A">
      <w:pPr>
        <w:spacing w:line="240" w:lineRule="auto"/>
        <w:ind w:left="426" w:right="-138" w:hanging="66"/>
        <w:rPr>
          <w:rFonts w:ascii="Arial" w:hAnsi="Arial" w:cs="Arial"/>
        </w:rPr>
      </w:pPr>
      <w:r w:rsidRPr="007F5760">
        <w:rPr>
          <w:rFonts w:ascii="Arial" w:hAnsi="Arial" w:cs="Arial"/>
        </w:rPr>
        <w:t>The approved accommodation</w:t>
      </w:r>
      <w:r w:rsidR="0032556A">
        <w:rPr>
          <w:rFonts w:ascii="Arial" w:hAnsi="Arial" w:cs="Arial"/>
        </w:rPr>
        <w:t>s</w:t>
      </w:r>
      <w:r w:rsidRPr="007F5760">
        <w:rPr>
          <w:rFonts w:ascii="Arial" w:hAnsi="Arial" w:cs="Arial"/>
        </w:rPr>
        <w:t xml:space="preserve"> are</w:t>
      </w:r>
      <w:r w:rsidR="00F66AFF" w:rsidRPr="007F5760">
        <w:rPr>
          <w:rFonts w:ascii="Arial" w:hAnsi="Arial" w:cs="Arial"/>
        </w:rPr>
        <w:t xml:space="preserve"> as follows</w:t>
      </w:r>
      <w:r w:rsidRPr="007F5760">
        <w:rPr>
          <w:rFonts w:ascii="Arial" w:hAnsi="Arial" w:cs="Arial"/>
        </w:rPr>
        <w:t xml:space="preserve">: </w:t>
      </w:r>
    </w:p>
    <w:p w14:paraId="67BE768F" w14:textId="53771DE1" w:rsidR="0032556A" w:rsidRPr="0032556A" w:rsidRDefault="0032556A" w:rsidP="0032556A">
      <w:pPr>
        <w:pStyle w:val="ListParagraph"/>
        <w:numPr>
          <w:ilvl w:val="0"/>
          <w:numId w:val="1"/>
        </w:numPr>
        <w:spacing w:line="240" w:lineRule="auto"/>
        <w:ind w:left="709" w:right="-138"/>
        <w:rPr>
          <w:rFonts w:ascii="Arial" w:hAnsi="Arial" w:cs="Arial"/>
          <w:b/>
        </w:rPr>
      </w:pPr>
      <w:r w:rsidRPr="007F5760">
        <w:rPr>
          <w:rFonts w:ascii="Arial" w:hAnsi="Arial" w:cs="Arial"/>
          <w:b/>
        </w:rPr>
        <w:t>ACS (Independent</w:t>
      </w:r>
      <w:r w:rsidR="0010705E">
        <w:rPr>
          <w:rFonts w:ascii="Arial" w:hAnsi="Arial" w:cs="Arial"/>
          <w:b/>
        </w:rPr>
        <w:t>)</w:t>
      </w:r>
      <w:r w:rsidRPr="007F5760">
        <w:rPr>
          <w:rFonts w:ascii="Arial" w:hAnsi="Arial" w:cs="Arial"/>
          <w:b/>
        </w:rPr>
        <w:t xml:space="preserve"> Boarding</w:t>
      </w:r>
      <w:r w:rsidR="0010705E">
        <w:rPr>
          <w:rFonts w:ascii="Arial" w:hAnsi="Arial" w:cs="Arial"/>
          <w:b/>
        </w:rPr>
        <w:t xml:space="preserve"> School</w:t>
      </w:r>
      <w:r>
        <w:rPr>
          <w:rFonts w:ascii="Arial" w:hAnsi="Arial" w:cs="Arial"/>
          <w:b/>
        </w:rPr>
        <w:br/>
      </w:r>
      <w:hyperlink r:id="rId9" w:history="1">
        <w:r w:rsidRPr="0032556A">
          <w:rPr>
            <w:rStyle w:val="Hyperlink"/>
            <w:rFonts w:ascii="Arial" w:hAnsi="Arial" w:cs="Arial"/>
            <w:color w:val="000000" w:themeColor="text1"/>
            <w:u w:val="none"/>
          </w:rPr>
          <w:t>http://www.acsindep.moe.edu.sg/about-acs-independent/boarding-school/</w:t>
        </w:r>
      </w:hyperlink>
      <w:r w:rsidRPr="0032556A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br/>
      </w:r>
    </w:p>
    <w:p w14:paraId="4F86782F" w14:textId="10D730E1" w:rsidR="00B772BD" w:rsidRPr="0032556A" w:rsidRDefault="00B772BD" w:rsidP="0032556A">
      <w:pPr>
        <w:pStyle w:val="ListParagraph"/>
        <w:numPr>
          <w:ilvl w:val="0"/>
          <w:numId w:val="1"/>
        </w:numPr>
        <w:spacing w:line="240" w:lineRule="auto"/>
        <w:ind w:left="709" w:right="-138"/>
        <w:rPr>
          <w:rFonts w:ascii="Arial" w:hAnsi="Arial" w:cs="Arial"/>
          <w:b/>
        </w:rPr>
      </w:pPr>
      <w:r w:rsidRPr="0032556A">
        <w:rPr>
          <w:rFonts w:ascii="Arial" w:hAnsi="Arial" w:cs="Arial"/>
          <w:b/>
        </w:rPr>
        <w:t>Oldham Hall</w:t>
      </w:r>
    </w:p>
    <w:p w14:paraId="5BC9350A" w14:textId="3ED97400" w:rsidR="00A0466B" w:rsidRPr="007F5760" w:rsidRDefault="008B4E3D" w:rsidP="0032556A">
      <w:pPr>
        <w:pStyle w:val="ListParagraph"/>
        <w:spacing w:line="240" w:lineRule="auto"/>
        <w:ind w:left="709" w:right="-138"/>
        <w:rPr>
          <w:rFonts w:ascii="Arial" w:hAnsi="Arial" w:cs="Arial"/>
        </w:rPr>
      </w:pPr>
      <w:hyperlink r:id="rId10" w:history="1">
        <w:r w:rsidR="00B772BD" w:rsidRPr="0032556A">
          <w:rPr>
            <w:rStyle w:val="Hyperlink"/>
            <w:rFonts w:ascii="Arial" w:hAnsi="Arial" w:cs="Arial"/>
            <w:color w:val="auto"/>
            <w:u w:val="none"/>
          </w:rPr>
          <w:t>http://www.oldhamhall.org/</w:t>
        </w:r>
      </w:hyperlink>
      <w:r w:rsidR="0032556A">
        <w:rPr>
          <w:rStyle w:val="Hyperlink"/>
          <w:rFonts w:ascii="Arial" w:hAnsi="Arial" w:cs="Arial"/>
          <w:color w:val="auto"/>
          <w:u w:val="none"/>
        </w:rPr>
        <w:br/>
      </w:r>
    </w:p>
    <w:p w14:paraId="16824011" w14:textId="6016AA7F" w:rsidR="00B772BD" w:rsidRPr="007F5760" w:rsidRDefault="0002372B" w:rsidP="0032556A">
      <w:pPr>
        <w:pStyle w:val="ListParagraph"/>
        <w:numPr>
          <w:ilvl w:val="0"/>
          <w:numId w:val="1"/>
        </w:numPr>
        <w:spacing w:line="240" w:lineRule="auto"/>
        <w:ind w:left="709" w:right="-138"/>
        <w:rPr>
          <w:rFonts w:ascii="Arial" w:hAnsi="Arial" w:cs="Arial"/>
          <w:b/>
        </w:rPr>
      </w:pPr>
      <w:r w:rsidRPr="007F5760">
        <w:rPr>
          <w:rFonts w:ascii="Arial" w:hAnsi="Arial" w:cs="Arial"/>
          <w:b/>
        </w:rPr>
        <w:t>H</w:t>
      </w:r>
      <w:r w:rsidR="00B772BD" w:rsidRPr="007F5760">
        <w:rPr>
          <w:rFonts w:ascii="Arial" w:hAnsi="Arial" w:cs="Arial"/>
          <w:b/>
        </w:rPr>
        <w:t>omestay providers</w:t>
      </w:r>
      <w:r w:rsidR="001305EE" w:rsidRPr="007F5760">
        <w:rPr>
          <w:rFonts w:ascii="Arial" w:hAnsi="Arial" w:cs="Arial"/>
          <w:b/>
        </w:rPr>
        <w:t xml:space="preserve"> who</w:t>
      </w:r>
      <w:r w:rsidRPr="007F5760">
        <w:rPr>
          <w:rFonts w:ascii="Arial" w:hAnsi="Arial" w:cs="Arial"/>
          <w:b/>
        </w:rPr>
        <w:t xml:space="preserve"> have registered with the school</w:t>
      </w:r>
    </w:p>
    <w:p w14:paraId="1DE090F6" w14:textId="04E6E2A3" w:rsidR="00B772BD" w:rsidRPr="007F5760" w:rsidRDefault="00B772BD" w:rsidP="0032556A">
      <w:pPr>
        <w:spacing w:line="240" w:lineRule="auto"/>
        <w:ind w:left="709"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The school screens potential homestay providers and conducts periodic checks on </w:t>
      </w:r>
      <w:r w:rsidR="0010705E">
        <w:rPr>
          <w:rFonts w:ascii="Arial" w:hAnsi="Arial" w:cs="Arial"/>
        </w:rPr>
        <w:t xml:space="preserve">its </w:t>
      </w:r>
      <w:r w:rsidRPr="007F5760">
        <w:rPr>
          <w:rFonts w:ascii="Arial" w:hAnsi="Arial" w:cs="Arial"/>
        </w:rPr>
        <w:t>approved homestay providers.</w:t>
      </w:r>
    </w:p>
    <w:p w14:paraId="23C2741C" w14:textId="5F98231A" w:rsidR="007F5760" w:rsidRDefault="002E39DC" w:rsidP="0032556A">
      <w:pPr>
        <w:spacing w:line="240" w:lineRule="auto"/>
        <w:ind w:left="709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fee</w:t>
      </w:r>
      <w:r w:rsidR="00B772BD" w:rsidRPr="007F5760">
        <w:rPr>
          <w:rFonts w:ascii="Arial" w:hAnsi="Arial" w:cs="Arial"/>
        </w:rPr>
        <w:t xml:space="preserve"> for homestay ranges from an average of $1</w:t>
      </w:r>
      <w:r w:rsidR="001305EE" w:rsidRPr="007F5760">
        <w:rPr>
          <w:rFonts w:ascii="Arial" w:hAnsi="Arial" w:cs="Arial"/>
        </w:rPr>
        <w:t>,</w:t>
      </w:r>
      <w:r w:rsidR="00B772BD" w:rsidRPr="007F5760">
        <w:rPr>
          <w:rFonts w:ascii="Arial" w:hAnsi="Arial" w:cs="Arial"/>
        </w:rPr>
        <w:t>600</w:t>
      </w:r>
      <w:r w:rsidR="001305EE" w:rsidRPr="007F5760">
        <w:rPr>
          <w:rFonts w:ascii="Arial" w:hAnsi="Arial" w:cs="Arial"/>
        </w:rPr>
        <w:t>/month for double-</w:t>
      </w:r>
      <w:r w:rsidR="00FF41B3" w:rsidRPr="007F5760">
        <w:rPr>
          <w:rFonts w:ascii="Arial" w:hAnsi="Arial" w:cs="Arial"/>
        </w:rPr>
        <w:t>sharing to $2</w:t>
      </w:r>
      <w:r w:rsidR="001305EE" w:rsidRPr="007F5760">
        <w:rPr>
          <w:rFonts w:ascii="Arial" w:hAnsi="Arial" w:cs="Arial"/>
        </w:rPr>
        <w:t>,</w:t>
      </w:r>
      <w:r w:rsidR="00FF41B3" w:rsidRPr="007F5760">
        <w:rPr>
          <w:rFonts w:ascii="Arial" w:hAnsi="Arial" w:cs="Arial"/>
        </w:rPr>
        <w:t>500</w:t>
      </w:r>
      <w:r w:rsidR="00B772BD" w:rsidRPr="007F5760">
        <w:rPr>
          <w:rFonts w:ascii="Arial" w:hAnsi="Arial" w:cs="Arial"/>
        </w:rPr>
        <w:t xml:space="preserve"> for </w:t>
      </w:r>
      <w:r w:rsidRPr="007F5760">
        <w:rPr>
          <w:rFonts w:ascii="Arial" w:hAnsi="Arial" w:cs="Arial"/>
        </w:rPr>
        <w:t xml:space="preserve">a </w:t>
      </w:r>
      <w:r w:rsidR="00B772BD" w:rsidRPr="007F5760">
        <w:rPr>
          <w:rFonts w:ascii="Arial" w:hAnsi="Arial" w:cs="Arial"/>
        </w:rPr>
        <w:t xml:space="preserve">single room. Homestay providers provide meals, laundry and cleaning services, </w:t>
      </w:r>
      <w:proofErr w:type="spellStart"/>
      <w:r w:rsidR="00B772BD" w:rsidRPr="007F5760">
        <w:rPr>
          <w:rFonts w:ascii="Arial" w:hAnsi="Arial" w:cs="Arial"/>
        </w:rPr>
        <w:t>wifi</w:t>
      </w:r>
      <w:proofErr w:type="spellEnd"/>
      <w:r w:rsidR="00B772BD" w:rsidRPr="007F5760">
        <w:rPr>
          <w:rFonts w:ascii="Arial" w:hAnsi="Arial" w:cs="Arial"/>
        </w:rPr>
        <w:t xml:space="preserve"> and supervision of school work within a home setting.</w:t>
      </w:r>
    </w:p>
    <w:p w14:paraId="6A8789FD" w14:textId="77777777" w:rsidR="0032556A" w:rsidRPr="007F5760" w:rsidRDefault="0032556A" w:rsidP="0032556A">
      <w:pPr>
        <w:spacing w:line="240" w:lineRule="auto"/>
        <w:ind w:left="709" w:right="-138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7F5760" w:rsidRPr="00716423" w14:paraId="60C288F1" w14:textId="77777777" w:rsidTr="00DD7F99">
        <w:tc>
          <w:tcPr>
            <w:tcW w:w="8879" w:type="dxa"/>
            <w:tcBorders>
              <w:bottom w:val="single" w:sz="4" w:space="0" w:color="auto"/>
            </w:tcBorders>
            <w:shd w:val="clear" w:color="auto" w:fill="1E2B55"/>
          </w:tcPr>
          <w:p w14:paraId="46986E0B" w14:textId="77777777" w:rsidR="007F5760" w:rsidRPr="0032556A" w:rsidRDefault="007F5760" w:rsidP="0032556A">
            <w:pPr>
              <w:spacing w:before="40" w:after="40"/>
              <w:ind w:right="-138"/>
              <w:rPr>
                <w:rFonts w:ascii="Arial" w:hAnsi="Arial" w:cs="Arial"/>
                <w:b/>
                <w:sz w:val="20"/>
                <w:szCs w:val="20"/>
              </w:rPr>
            </w:pPr>
            <w:r w:rsidRPr="003255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Note </w:t>
            </w:r>
          </w:p>
        </w:tc>
      </w:tr>
      <w:tr w:rsidR="00245AA2" w:rsidRPr="00245AA2" w14:paraId="7867D187" w14:textId="77777777" w:rsidTr="007F5760">
        <w:trPr>
          <w:trHeight w:val="1114"/>
        </w:trPr>
        <w:tc>
          <w:tcPr>
            <w:tcW w:w="88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3CD944" w14:textId="5B1078CE" w:rsidR="007F5760" w:rsidRPr="00245AA2" w:rsidRDefault="007F5760" w:rsidP="0032556A">
            <w:pPr>
              <w:spacing w:line="276" w:lineRule="auto"/>
              <w:ind w:left="28" w:right="-138"/>
              <w:rPr>
                <w:rFonts w:ascii="Arial" w:hAnsi="Arial" w:cs="Arial"/>
              </w:rPr>
            </w:pPr>
            <w:r w:rsidRPr="00245AA2">
              <w:rPr>
                <w:rFonts w:ascii="Arial" w:hAnsi="Arial" w:cs="Arial"/>
              </w:rPr>
              <w:t xml:space="preserve">For enquiry on available vacancies and locations of hostels and homestays, </w:t>
            </w:r>
            <w:r w:rsidR="0032556A" w:rsidRPr="00245AA2">
              <w:rPr>
                <w:rFonts w:ascii="Arial" w:hAnsi="Arial" w:cs="Arial"/>
              </w:rPr>
              <w:br/>
            </w:r>
            <w:r w:rsidRPr="00245AA2">
              <w:rPr>
                <w:rFonts w:ascii="Arial" w:hAnsi="Arial" w:cs="Arial"/>
              </w:rPr>
              <w:t xml:space="preserve">please contact the International Student Pastoral Care Coordinator (ISPCC) at </w:t>
            </w:r>
            <w:hyperlink r:id="rId11" w:history="1">
              <w:r w:rsidR="00227459" w:rsidRPr="00245AA2">
                <w:rPr>
                  <w:rStyle w:val="Hyperlink"/>
                  <w:rFonts w:ascii="Arial" w:hAnsi="Arial" w:cs="Arial"/>
                  <w:color w:val="auto"/>
                  <w:u w:val="none"/>
                </w:rPr>
                <w:t>ispcc@acsinternational.edu.sg</w:t>
              </w:r>
            </w:hyperlink>
            <w:r w:rsidRPr="00245AA2">
              <w:rPr>
                <w:rFonts w:ascii="Arial" w:hAnsi="Arial" w:cs="Arial"/>
              </w:rPr>
              <w:t>.</w:t>
            </w:r>
          </w:p>
        </w:tc>
      </w:tr>
    </w:tbl>
    <w:p w14:paraId="3A3FFF2C" w14:textId="77777777" w:rsidR="0032556A" w:rsidRPr="007F5760" w:rsidRDefault="0032556A" w:rsidP="0032556A">
      <w:pPr>
        <w:pStyle w:val="ListParagraph"/>
        <w:numPr>
          <w:ilvl w:val="0"/>
          <w:numId w:val="11"/>
        </w:numPr>
        <w:spacing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 w:rsidRPr="007F5760">
        <w:rPr>
          <w:rFonts w:ascii="Arial" w:hAnsi="Arial" w:cs="Arial"/>
          <w:b/>
          <w:color w:val="1E2B55"/>
          <w:sz w:val="28"/>
          <w:szCs w:val="28"/>
        </w:rPr>
        <w:lastRenderedPageBreak/>
        <w:t>CRITERIA</w:t>
      </w:r>
    </w:p>
    <w:p w14:paraId="442D12A7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They must be 30 years old and above.</w:t>
      </w:r>
    </w:p>
    <w:p w14:paraId="10315814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They must be a Singapore citizen/Singapore Permanent Resident/Employment Pass Holder. </w:t>
      </w:r>
    </w:p>
    <w:p w14:paraId="500CAEB6" w14:textId="3BCF449F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There must</w:t>
      </w:r>
      <w:r w:rsidRPr="007F5760">
        <w:rPr>
          <w:rFonts w:ascii="Arial" w:hAnsi="Arial" w:cs="Arial"/>
          <w:b/>
        </w:rPr>
        <w:t xml:space="preserve"> NOT</w:t>
      </w:r>
      <w:r w:rsidRPr="007F5760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a</w:t>
      </w:r>
      <w:r w:rsidRPr="007F5760">
        <w:rPr>
          <w:rFonts w:ascii="Arial" w:hAnsi="Arial" w:cs="Arial"/>
        </w:rPr>
        <w:t xml:space="preserve"> ratio of </w:t>
      </w:r>
      <w:r>
        <w:rPr>
          <w:rFonts w:ascii="Arial" w:hAnsi="Arial" w:cs="Arial"/>
        </w:rPr>
        <w:t xml:space="preserve">more than </w:t>
      </w:r>
      <w:r w:rsidRPr="007F5760">
        <w:rPr>
          <w:rFonts w:ascii="Arial" w:hAnsi="Arial" w:cs="Arial"/>
        </w:rPr>
        <w:t>1 adult:10 students.</w:t>
      </w:r>
    </w:p>
    <w:p w14:paraId="119765D8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They must be willing to comply with school expectations. </w:t>
      </w:r>
    </w:p>
    <w:p w14:paraId="782ACE41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They must be willing to take on guardianship of students within.</w:t>
      </w:r>
    </w:p>
    <w:p w14:paraId="1D379C0F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They must be willing to disclose particulars of all the supervisors/helpers.</w:t>
      </w:r>
    </w:p>
    <w:p w14:paraId="796ABC72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They must be willing to visits by the ISPCC on regular basis.</w:t>
      </w:r>
    </w:p>
    <w:p w14:paraId="0ECC48D2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All adults who live in the homestay premises must </w:t>
      </w:r>
      <w:r w:rsidRPr="007F5760">
        <w:rPr>
          <w:rFonts w:ascii="Arial" w:hAnsi="Arial" w:cs="Arial"/>
          <w:b/>
        </w:rPr>
        <w:t xml:space="preserve">NOT </w:t>
      </w:r>
      <w:r w:rsidRPr="007F5760">
        <w:rPr>
          <w:rFonts w:ascii="Arial" w:hAnsi="Arial" w:cs="Arial"/>
        </w:rPr>
        <w:t xml:space="preserve">have a current/history of criminal or mental illness record. </w:t>
      </w:r>
    </w:p>
    <w:p w14:paraId="4E1246E0" w14:textId="77777777" w:rsidR="0032556A" w:rsidRPr="007F5760" w:rsidRDefault="0032556A" w:rsidP="0032556A">
      <w:pPr>
        <w:pStyle w:val="ListParagraph"/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(From 2017, ALL homestay providers must submit an official document to prove that they do not have criminal records.)</w:t>
      </w:r>
    </w:p>
    <w:p w14:paraId="2E35EE1F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They must be willing to have single gender homestay arrangement OR have gender-specific floors with CCTV (in which case, both male and female residents MUST have different bathrooms).</w:t>
      </w:r>
    </w:p>
    <w:p w14:paraId="65FCE092" w14:textId="77777777" w:rsidR="0032556A" w:rsidRPr="007F5760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Male homestay providers can </w:t>
      </w:r>
      <w:r w:rsidRPr="007F5760">
        <w:rPr>
          <w:rFonts w:ascii="Arial" w:hAnsi="Arial" w:cs="Arial"/>
          <w:b/>
        </w:rPr>
        <w:t>ONLY</w:t>
      </w:r>
      <w:r w:rsidRPr="007F5760">
        <w:rPr>
          <w:rFonts w:ascii="Arial" w:hAnsi="Arial" w:cs="Arial"/>
        </w:rPr>
        <w:t xml:space="preserve"> accept male students.</w:t>
      </w:r>
    </w:p>
    <w:p w14:paraId="31401B8E" w14:textId="77777777" w:rsidR="0032556A" w:rsidRDefault="0032556A" w:rsidP="0032556A">
      <w:pPr>
        <w:pStyle w:val="ListParagraph"/>
        <w:numPr>
          <w:ilvl w:val="1"/>
          <w:numId w:val="18"/>
        </w:numPr>
        <w:spacing w:line="360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Homestay providers must </w:t>
      </w:r>
      <w:r w:rsidRPr="007F5760">
        <w:rPr>
          <w:rFonts w:ascii="Arial" w:hAnsi="Arial" w:cs="Arial"/>
          <w:b/>
        </w:rPr>
        <w:t>NOT</w:t>
      </w:r>
      <w:r w:rsidRPr="007F5760">
        <w:rPr>
          <w:rFonts w:ascii="Arial" w:hAnsi="Arial" w:cs="Arial"/>
        </w:rPr>
        <w:t xml:space="preserve"> solicit students on their own. Requests to stay at the homestay must be made through the guardians and/or the parents. The ISPCC must be informed of all changes.</w:t>
      </w:r>
    </w:p>
    <w:p w14:paraId="036DDA40" w14:textId="77777777" w:rsidR="0032556A" w:rsidRPr="007F5760" w:rsidRDefault="0032556A" w:rsidP="0032556A">
      <w:pPr>
        <w:pStyle w:val="ListParagraph"/>
        <w:spacing w:line="240" w:lineRule="auto"/>
        <w:ind w:right="-138"/>
        <w:rPr>
          <w:rFonts w:ascii="Arial" w:hAnsi="Arial" w:cs="Arial"/>
        </w:rPr>
      </w:pPr>
    </w:p>
    <w:p w14:paraId="285A7D8D" w14:textId="77777777" w:rsidR="0032556A" w:rsidRPr="007F5760" w:rsidRDefault="0032556A" w:rsidP="0032556A">
      <w:pPr>
        <w:pStyle w:val="ListParagraph"/>
        <w:numPr>
          <w:ilvl w:val="0"/>
          <w:numId w:val="11"/>
        </w:numPr>
        <w:spacing w:after="0"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 w:rsidRPr="007F5760">
        <w:rPr>
          <w:rFonts w:ascii="Arial" w:hAnsi="Arial" w:cs="Arial"/>
          <w:b/>
          <w:color w:val="1E2B55"/>
          <w:sz w:val="28"/>
          <w:szCs w:val="28"/>
        </w:rPr>
        <w:t>R</w:t>
      </w:r>
      <w:r>
        <w:rPr>
          <w:rFonts w:ascii="Arial" w:hAnsi="Arial" w:cs="Arial"/>
          <w:b/>
          <w:color w:val="1E2B55"/>
          <w:sz w:val="28"/>
          <w:szCs w:val="28"/>
        </w:rPr>
        <w:t xml:space="preserve">EGISTRATION PROCESS </w:t>
      </w:r>
    </w:p>
    <w:p w14:paraId="328F5BD2" w14:textId="4D86B86B" w:rsidR="0032556A" w:rsidRPr="007F5760" w:rsidRDefault="0032556A" w:rsidP="0032556A">
      <w:pPr>
        <w:spacing w:after="0" w:line="360" w:lineRule="auto"/>
        <w:ind w:right="-138" w:firstLine="360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Fill up the </w:t>
      </w:r>
      <w:r>
        <w:rPr>
          <w:rFonts w:ascii="Arial" w:hAnsi="Arial" w:cs="Arial"/>
        </w:rPr>
        <w:t>R</w:t>
      </w:r>
      <w:r w:rsidRPr="007F5760">
        <w:rPr>
          <w:rFonts w:ascii="Arial" w:hAnsi="Arial" w:cs="Arial"/>
        </w:rPr>
        <w:t xml:space="preserve">egistration </w:t>
      </w:r>
      <w:r>
        <w:rPr>
          <w:rFonts w:ascii="Arial" w:hAnsi="Arial" w:cs="Arial"/>
        </w:rPr>
        <w:t>F</w:t>
      </w:r>
      <w:r w:rsidRPr="007F5760">
        <w:rPr>
          <w:rFonts w:ascii="Arial" w:hAnsi="Arial" w:cs="Arial"/>
        </w:rPr>
        <w:t>orm on a yearly basis.</w:t>
      </w:r>
    </w:p>
    <w:p w14:paraId="40C259B6" w14:textId="77777777" w:rsidR="0032556A" w:rsidRDefault="0032556A" w:rsidP="0032556A">
      <w:pPr>
        <w:spacing w:after="0" w:line="360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Sign the completed registration form including the declaration component. </w:t>
      </w:r>
    </w:p>
    <w:p w14:paraId="7AF86D76" w14:textId="77777777" w:rsidR="0032556A" w:rsidRPr="007F5760" w:rsidRDefault="0032556A" w:rsidP="0032556A">
      <w:pPr>
        <w:spacing w:after="0" w:line="360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Declare that they</w:t>
      </w:r>
      <w:r>
        <w:rPr>
          <w:rFonts w:ascii="Arial" w:hAnsi="Arial" w:cs="Arial"/>
        </w:rPr>
        <w:t>:</w:t>
      </w:r>
    </w:p>
    <w:p w14:paraId="278C399C" w14:textId="5BE1BD80" w:rsidR="0032556A" w:rsidRPr="007F5760" w:rsidRDefault="0032556A" w:rsidP="0032556A">
      <w:pPr>
        <w:pStyle w:val="ListParagraph"/>
        <w:numPr>
          <w:ilvl w:val="0"/>
          <w:numId w:val="27"/>
        </w:numPr>
        <w:spacing w:after="0" w:line="360" w:lineRule="auto"/>
        <w:ind w:right="-13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F5760">
        <w:rPr>
          <w:rFonts w:ascii="Arial" w:hAnsi="Arial" w:cs="Arial"/>
        </w:rPr>
        <w:t>o not have a criminal record or are not under criminal investigation;</w:t>
      </w:r>
    </w:p>
    <w:p w14:paraId="498AE552" w14:textId="0B33D46C" w:rsidR="0032556A" w:rsidRPr="007F5760" w:rsidRDefault="0032556A" w:rsidP="0032556A">
      <w:pPr>
        <w:pStyle w:val="ListParagraph"/>
        <w:numPr>
          <w:ilvl w:val="0"/>
          <w:numId w:val="27"/>
        </w:numPr>
        <w:spacing w:line="360" w:lineRule="auto"/>
        <w:ind w:right="-13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F5760">
        <w:rPr>
          <w:rFonts w:ascii="Arial" w:hAnsi="Arial" w:cs="Arial"/>
        </w:rPr>
        <w:t>o not have an existing or history of mental illness; and</w:t>
      </w:r>
    </w:p>
    <w:p w14:paraId="708C57D9" w14:textId="5C7F149F" w:rsidR="0032556A" w:rsidRPr="007F5760" w:rsidRDefault="00225E3A" w:rsidP="0032556A">
      <w:pPr>
        <w:pStyle w:val="ListParagraph"/>
        <w:numPr>
          <w:ilvl w:val="0"/>
          <w:numId w:val="27"/>
        </w:numPr>
        <w:spacing w:line="360" w:lineRule="auto"/>
        <w:ind w:right="-13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2556A" w:rsidRPr="007F5760">
        <w:rPr>
          <w:rFonts w:ascii="Arial" w:hAnsi="Arial" w:cs="Arial"/>
        </w:rPr>
        <w:t>re free from financial embarrassment.</w:t>
      </w:r>
    </w:p>
    <w:p w14:paraId="53131099" w14:textId="77777777" w:rsidR="0032556A" w:rsidRDefault="0032556A" w:rsidP="0032556A">
      <w:pPr>
        <w:spacing w:line="360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Allow the ISPCC to visit the premises.</w:t>
      </w:r>
    </w:p>
    <w:p w14:paraId="1D70A5A9" w14:textId="14B0F603" w:rsidR="0032556A" w:rsidRDefault="0032556A" w:rsidP="0032556A">
      <w:pPr>
        <w:spacing w:line="360" w:lineRule="auto"/>
        <w:ind w:left="360" w:right="-138"/>
        <w:rPr>
          <w:rFonts w:ascii="Arial" w:hAnsi="Arial" w:cs="Arial"/>
        </w:rPr>
      </w:pPr>
    </w:p>
    <w:p w14:paraId="63DA7D85" w14:textId="500E4C81" w:rsidR="0032556A" w:rsidRDefault="0032556A" w:rsidP="0032556A">
      <w:pPr>
        <w:spacing w:line="360" w:lineRule="auto"/>
        <w:ind w:left="360" w:right="-138"/>
        <w:rPr>
          <w:rFonts w:ascii="Arial" w:hAnsi="Arial" w:cs="Arial"/>
        </w:rPr>
      </w:pPr>
    </w:p>
    <w:p w14:paraId="4F99CE00" w14:textId="5A80A75F" w:rsidR="0032556A" w:rsidRDefault="0032556A" w:rsidP="0032556A">
      <w:pPr>
        <w:spacing w:line="360" w:lineRule="auto"/>
        <w:ind w:left="360" w:right="-138"/>
        <w:rPr>
          <w:rFonts w:ascii="Arial" w:hAnsi="Arial" w:cs="Arial"/>
        </w:rPr>
      </w:pPr>
    </w:p>
    <w:p w14:paraId="14A1CB65" w14:textId="77777777" w:rsidR="0032556A" w:rsidRDefault="0032556A" w:rsidP="0032556A">
      <w:pPr>
        <w:spacing w:line="360" w:lineRule="auto"/>
        <w:ind w:left="360" w:right="-138"/>
        <w:rPr>
          <w:rFonts w:ascii="Arial" w:hAnsi="Arial" w:cs="Arial"/>
        </w:rPr>
      </w:pPr>
    </w:p>
    <w:p w14:paraId="05900357" w14:textId="77777777" w:rsidR="0032556A" w:rsidRPr="00C9362C" w:rsidRDefault="0032556A" w:rsidP="0032556A">
      <w:pPr>
        <w:pStyle w:val="ListParagraph"/>
        <w:numPr>
          <w:ilvl w:val="0"/>
          <w:numId w:val="11"/>
        </w:numPr>
        <w:spacing w:after="0"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>
        <w:rPr>
          <w:rFonts w:ascii="Arial" w:hAnsi="Arial" w:cs="Arial"/>
          <w:b/>
          <w:color w:val="1E2B55"/>
          <w:sz w:val="28"/>
          <w:szCs w:val="28"/>
        </w:rPr>
        <w:lastRenderedPageBreak/>
        <w:t xml:space="preserve">SOURCING OF ACCOMMODATION </w:t>
      </w:r>
    </w:p>
    <w:p w14:paraId="00DCC3E7" w14:textId="68F84194" w:rsidR="0032556A" w:rsidRPr="007F5760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Students who prefer to reside at ACS (Independent) Boarding</w:t>
      </w:r>
      <w:r>
        <w:rPr>
          <w:rFonts w:ascii="Arial" w:hAnsi="Arial" w:cs="Arial"/>
        </w:rPr>
        <w:t xml:space="preserve"> School</w:t>
      </w:r>
      <w:r w:rsidRPr="007F5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7F5760">
        <w:rPr>
          <w:rFonts w:ascii="Arial" w:hAnsi="Arial" w:cs="Arial"/>
        </w:rPr>
        <w:t xml:space="preserve">Oldham Hall must fill up the </w:t>
      </w:r>
      <w:r>
        <w:rPr>
          <w:rFonts w:ascii="Arial" w:hAnsi="Arial" w:cs="Arial"/>
        </w:rPr>
        <w:t>A</w:t>
      </w:r>
      <w:r w:rsidRPr="007F5760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F</w:t>
      </w:r>
      <w:r w:rsidRPr="007F5760">
        <w:rPr>
          <w:rFonts w:ascii="Arial" w:hAnsi="Arial" w:cs="Arial"/>
        </w:rPr>
        <w:t>orm and submit it according to the boarding regulations.</w:t>
      </w:r>
    </w:p>
    <w:p w14:paraId="3054173D" w14:textId="77777777" w:rsidR="0032556A" w:rsidRPr="007F5760" w:rsidRDefault="0032556A" w:rsidP="0032556A">
      <w:pPr>
        <w:pStyle w:val="ListParagraph"/>
        <w:spacing w:line="276" w:lineRule="auto"/>
        <w:ind w:right="-138"/>
        <w:rPr>
          <w:rFonts w:ascii="Arial" w:hAnsi="Arial" w:cs="Arial"/>
        </w:rPr>
      </w:pPr>
    </w:p>
    <w:p w14:paraId="250C39FB" w14:textId="77777777" w:rsidR="0032556A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For students who prefer homestay, the parents/guardians must get in touch with the ISPCC regarding availability and are encouraged to view a few places before they commit. </w:t>
      </w:r>
    </w:p>
    <w:p w14:paraId="611927B6" w14:textId="77777777" w:rsidR="0032556A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32556A" w:rsidRPr="00C9362C" w14:paraId="59C1C2E8" w14:textId="77777777" w:rsidTr="0032556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6B4A" w14:textId="77777777" w:rsidR="0032556A" w:rsidRPr="0032556A" w:rsidRDefault="0032556A" w:rsidP="0032556A">
            <w:pPr>
              <w:pStyle w:val="ListParagraph"/>
              <w:spacing w:line="360" w:lineRule="auto"/>
              <w:ind w:left="-57" w:right="-138"/>
              <w:rPr>
                <w:rFonts w:ascii="Arial" w:hAnsi="Arial" w:cs="Arial"/>
                <w:b/>
              </w:rPr>
            </w:pPr>
            <w:r w:rsidRPr="0032556A">
              <w:rPr>
                <w:rFonts w:ascii="Arial" w:hAnsi="Arial" w:cs="Arial"/>
                <w:b/>
              </w:rPr>
              <w:t>The ISPCC will ask the following questions:</w:t>
            </w:r>
          </w:p>
        </w:tc>
      </w:tr>
      <w:tr w:rsidR="0032556A" w:rsidRPr="00C9362C" w14:paraId="6D397B77" w14:textId="77777777" w:rsidTr="0032556A">
        <w:trPr>
          <w:trHeight w:val="2763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14:paraId="795F33FE" w14:textId="77777777" w:rsidR="0032556A" w:rsidRPr="007F5760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Where is the preferred location?</w:t>
            </w:r>
          </w:p>
          <w:p w14:paraId="545A7ED3" w14:textId="77777777" w:rsidR="0032556A" w:rsidRPr="007F5760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Is the student willing to travel? What is the maximum distance the student is willing to explore?</w:t>
            </w:r>
          </w:p>
          <w:p w14:paraId="2EC03FB1" w14:textId="77777777" w:rsidR="0032556A" w:rsidRPr="007F5760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What kind of room is the student looking at, e.g. single or double-sharing?</w:t>
            </w:r>
          </w:p>
          <w:p w14:paraId="20583761" w14:textId="77777777" w:rsidR="0032556A" w:rsidRPr="007F5760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Does the student prefer a smaller homestay or a community-based one?</w:t>
            </w:r>
          </w:p>
          <w:p w14:paraId="7351420D" w14:textId="77777777" w:rsidR="0032556A" w:rsidRPr="007F5760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What is the parent’s budget?</w:t>
            </w:r>
          </w:p>
          <w:p w14:paraId="0F5FE74F" w14:textId="77777777" w:rsidR="0032556A" w:rsidRPr="00C9362C" w:rsidRDefault="0032556A" w:rsidP="0032556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What is the preferred type of homestay providers, e.g. strict, of a particular religion?</w:t>
            </w:r>
          </w:p>
        </w:tc>
      </w:tr>
    </w:tbl>
    <w:p w14:paraId="51428628" w14:textId="77777777" w:rsidR="0032556A" w:rsidRPr="00C9362C" w:rsidRDefault="0032556A" w:rsidP="0032556A">
      <w:pPr>
        <w:spacing w:line="240" w:lineRule="auto"/>
        <w:ind w:right="-138"/>
        <w:rPr>
          <w:rFonts w:ascii="Arial" w:hAnsi="Arial" w:cs="Arial"/>
          <w:sz w:val="10"/>
          <w:szCs w:val="10"/>
        </w:rPr>
      </w:pPr>
    </w:p>
    <w:p w14:paraId="0021852D" w14:textId="77777777" w:rsidR="0032556A" w:rsidRPr="00C9362C" w:rsidRDefault="0032556A" w:rsidP="0032556A">
      <w:pPr>
        <w:spacing w:line="276" w:lineRule="auto"/>
        <w:ind w:left="426" w:right="-138"/>
        <w:rPr>
          <w:rFonts w:ascii="Arial" w:hAnsi="Arial" w:cs="Arial"/>
        </w:rPr>
      </w:pPr>
      <w:r w:rsidRPr="00C9362C">
        <w:rPr>
          <w:rFonts w:ascii="Arial" w:hAnsi="Arial" w:cs="Arial"/>
        </w:rPr>
        <w:t>It is in consideration of the above criteria that the ISPCC proposes the potential homestays. The key recommendation is to show each student at least two choices of homestay before the parents/guardians commit.</w:t>
      </w:r>
    </w:p>
    <w:p w14:paraId="20FEBE41" w14:textId="77777777" w:rsidR="0032556A" w:rsidRPr="007F5760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</w:p>
    <w:p w14:paraId="67D59236" w14:textId="3B1F55F7" w:rsidR="0032556A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Parents, guardians and students must examine and agree with the terms of the homestay contract before they sign it (</w:t>
      </w:r>
      <w:r>
        <w:rPr>
          <w:rFonts w:ascii="Arial" w:hAnsi="Arial" w:cs="Arial"/>
        </w:rPr>
        <w:t>s</w:t>
      </w:r>
      <w:r w:rsidRPr="007F5760">
        <w:rPr>
          <w:rFonts w:ascii="Arial" w:hAnsi="Arial" w:cs="Arial"/>
        </w:rPr>
        <w:t>ee Annex A)</w:t>
      </w:r>
      <w:r>
        <w:rPr>
          <w:rFonts w:ascii="Arial" w:hAnsi="Arial" w:cs="Arial"/>
        </w:rPr>
        <w:t>.</w:t>
      </w:r>
    </w:p>
    <w:p w14:paraId="07571E9A" w14:textId="77777777" w:rsidR="0032556A" w:rsidRPr="007F5760" w:rsidRDefault="0032556A" w:rsidP="0032556A">
      <w:pPr>
        <w:pStyle w:val="ListParagraph"/>
        <w:spacing w:line="276" w:lineRule="auto"/>
        <w:ind w:left="360" w:right="-138"/>
        <w:rPr>
          <w:rFonts w:ascii="Arial" w:hAnsi="Arial" w:cs="Arial"/>
        </w:rPr>
      </w:pPr>
    </w:p>
    <w:p w14:paraId="343DAC86" w14:textId="77777777" w:rsidR="0032556A" w:rsidRPr="00C9362C" w:rsidRDefault="0032556A" w:rsidP="0032556A">
      <w:pPr>
        <w:pStyle w:val="ListParagraph"/>
        <w:numPr>
          <w:ilvl w:val="0"/>
          <w:numId w:val="11"/>
        </w:numPr>
        <w:spacing w:after="0"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>
        <w:rPr>
          <w:rFonts w:ascii="Arial" w:hAnsi="Arial" w:cs="Arial"/>
          <w:b/>
          <w:color w:val="1E2B55"/>
          <w:sz w:val="28"/>
          <w:szCs w:val="28"/>
        </w:rPr>
        <w:t>DUTIES EXPECTED BY THE SCHOOL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2556A" w:rsidRPr="00C9362C" w14:paraId="37917BFC" w14:textId="77777777" w:rsidTr="00A33BC7">
        <w:trPr>
          <w:trHeight w:val="421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1E2B55"/>
          </w:tcPr>
          <w:p w14:paraId="3D105B75" w14:textId="57D981B5" w:rsidR="0032556A" w:rsidRPr="00C9362C" w:rsidRDefault="0032556A" w:rsidP="0032556A">
            <w:pPr>
              <w:pStyle w:val="ListParagraph"/>
              <w:spacing w:line="276" w:lineRule="auto"/>
              <w:ind w:left="0" w:right="-138"/>
              <w:rPr>
                <w:rFonts w:ascii="Arial" w:hAnsi="Arial" w:cs="Arial"/>
              </w:rPr>
            </w:pPr>
            <w:r w:rsidRPr="00C9362C">
              <w:rPr>
                <w:rFonts w:ascii="Arial" w:hAnsi="Arial" w:cs="Arial"/>
              </w:rPr>
              <w:t>For homestay providers who do not provide guardianship (See Annex</w:t>
            </w:r>
            <w:r>
              <w:rPr>
                <w:rFonts w:ascii="Arial" w:hAnsi="Arial" w:cs="Arial"/>
              </w:rPr>
              <w:t xml:space="preserve"> B</w:t>
            </w:r>
            <w:r w:rsidRPr="00C9362C">
              <w:rPr>
                <w:rFonts w:ascii="Arial" w:hAnsi="Arial" w:cs="Arial"/>
              </w:rPr>
              <w:t>)</w:t>
            </w:r>
          </w:p>
        </w:tc>
      </w:tr>
      <w:tr w:rsidR="0032556A" w:rsidRPr="00C9362C" w14:paraId="2E911444" w14:textId="77777777" w:rsidTr="00A33BC7">
        <w:trPr>
          <w:trHeight w:val="3403"/>
        </w:trPr>
        <w:tc>
          <w:tcPr>
            <w:tcW w:w="9350" w:type="dxa"/>
            <w:tcBorders>
              <w:left w:val="nil"/>
              <w:right w:val="nil"/>
            </w:tcBorders>
            <w:vAlign w:val="center"/>
          </w:tcPr>
          <w:p w14:paraId="634E3C46" w14:textId="77777777" w:rsidR="0032556A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C9362C">
              <w:rPr>
                <w:rFonts w:ascii="Arial" w:hAnsi="Arial" w:cs="Arial"/>
              </w:rPr>
              <w:t>Check in with the student every day with regards to physical and socio-emotional well-being. Alert the guardian if any matter arises.</w:t>
            </w:r>
            <w:r w:rsidRPr="007F5760">
              <w:rPr>
                <w:rFonts w:ascii="Arial" w:hAnsi="Arial" w:cs="Arial"/>
              </w:rPr>
              <w:t xml:space="preserve"> </w:t>
            </w:r>
          </w:p>
          <w:p w14:paraId="4B6B3F71" w14:textId="77777777" w:rsidR="0032556A" w:rsidRPr="00F27704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F27704">
              <w:rPr>
                <w:rFonts w:ascii="Arial" w:hAnsi="Arial" w:cs="Arial"/>
              </w:rPr>
              <w:t>Provide breakfast and dinner for weekdays; all meals on weekends</w:t>
            </w:r>
          </w:p>
          <w:p w14:paraId="6C6DAF1C" w14:textId="77777777" w:rsidR="0032556A" w:rsidRPr="007F5760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Ensure that the student is properly attired and reports to the school on time</w:t>
            </w:r>
          </w:p>
          <w:p w14:paraId="46E3B5F0" w14:textId="77777777" w:rsidR="0032556A" w:rsidRPr="007F5760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Keep communication lines open with the school through email, SMS or phone</w:t>
            </w:r>
          </w:p>
          <w:p w14:paraId="28C7A044" w14:textId="77777777" w:rsidR="0032556A" w:rsidRPr="007F5760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computer and internet usage</w:t>
            </w:r>
          </w:p>
          <w:p w14:paraId="0D5C0FA5" w14:textId="77777777" w:rsidR="0032556A" w:rsidRPr="007F5760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weekend activities</w:t>
            </w:r>
          </w:p>
          <w:p w14:paraId="1FD0F699" w14:textId="77777777" w:rsidR="0032556A" w:rsidRPr="00C9362C" w:rsidRDefault="0032556A" w:rsidP="0032556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29" w:right="-138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observance of curfews</w:t>
            </w:r>
          </w:p>
        </w:tc>
      </w:tr>
    </w:tbl>
    <w:p w14:paraId="0EC32F86" w14:textId="77777777" w:rsidR="0032556A" w:rsidRPr="007F5760" w:rsidRDefault="0032556A" w:rsidP="0032556A">
      <w:pPr>
        <w:spacing w:after="0" w:line="276" w:lineRule="auto"/>
        <w:ind w:right="-138"/>
        <w:rPr>
          <w:rFonts w:ascii="Arial" w:hAnsi="Arial" w:cs="Arial"/>
          <w:i/>
        </w:rPr>
      </w:pPr>
    </w:p>
    <w:p w14:paraId="7102F1B5" w14:textId="77777777" w:rsidR="0032556A" w:rsidRDefault="0032556A" w:rsidP="0032556A">
      <w:pPr>
        <w:spacing w:after="0" w:line="276" w:lineRule="auto"/>
        <w:ind w:right="-138" w:firstLine="360"/>
        <w:rPr>
          <w:rFonts w:ascii="Arial" w:hAnsi="Arial" w:cs="Arial"/>
          <w:b/>
        </w:rPr>
      </w:pPr>
    </w:p>
    <w:p w14:paraId="18FF9847" w14:textId="77777777" w:rsidR="0032556A" w:rsidRDefault="0032556A" w:rsidP="0032556A">
      <w:pPr>
        <w:spacing w:after="0" w:line="276" w:lineRule="auto"/>
        <w:ind w:right="-138"/>
        <w:rPr>
          <w:rFonts w:ascii="Arial" w:hAnsi="Arial" w:cs="Arial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2556A" w:rsidRPr="00C9362C" w14:paraId="2927F049" w14:textId="77777777" w:rsidTr="00A33BC7">
        <w:trPr>
          <w:trHeight w:val="383"/>
        </w:trPr>
        <w:tc>
          <w:tcPr>
            <w:tcW w:w="8990" w:type="dxa"/>
            <w:tcBorders>
              <w:bottom w:val="single" w:sz="4" w:space="0" w:color="auto"/>
            </w:tcBorders>
            <w:shd w:val="clear" w:color="auto" w:fill="1E2B55"/>
          </w:tcPr>
          <w:p w14:paraId="2081A872" w14:textId="77777777" w:rsidR="0032556A" w:rsidRPr="00C9362C" w:rsidRDefault="0032556A" w:rsidP="0032556A">
            <w:pPr>
              <w:spacing w:line="276" w:lineRule="auto"/>
              <w:ind w:right="-138"/>
              <w:rPr>
                <w:rFonts w:ascii="Arial" w:hAnsi="Arial" w:cs="Arial"/>
              </w:rPr>
            </w:pPr>
            <w:r w:rsidRPr="00C9362C">
              <w:rPr>
                <w:rFonts w:ascii="Arial" w:hAnsi="Arial" w:cs="Arial"/>
              </w:rPr>
              <w:lastRenderedPageBreak/>
              <w:t>For homestay providers who are also guardians</w:t>
            </w:r>
          </w:p>
        </w:tc>
      </w:tr>
      <w:tr w:rsidR="0032556A" w:rsidRPr="00C9362C" w14:paraId="7C29670D" w14:textId="77777777" w:rsidTr="00A33BC7">
        <w:trPr>
          <w:trHeight w:val="12607"/>
        </w:trPr>
        <w:tc>
          <w:tcPr>
            <w:tcW w:w="8990" w:type="dxa"/>
            <w:tcBorders>
              <w:left w:val="nil"/>
              <w:bottom w:val="nil"/>
              <w:right w:val="nil"/>
            </w:tcBorders>
            <w:vAlign w:val="center"/>
          </w:tcPr>
          <w:p w14:paraId="7C39F64F" w14:textId="77777777" w:rsidR="0032556A" w:rsidRPr="00304A56" w:rsidRDefault="0032556A" w:rsidP="00D258C1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56AB3414" w14:textId="77777777" w:rsidR="0032556A" w:rsidRDefault="0032556A" w:rsidP="00D258C1">
            <w:pPr>
              <w:spacing w:line="360" w:lineRule="auto"/>
              <w:rPr>
                <w:rFonts w:ascii="Arial" w:hAnsi="Arial" w:cs="Arial"/>
                <w:b/>
              </w:rPr>
            </w:pPr>
            <w:r w:rsidRPr="007F5760">
              <w:rPr>
                <w:rFonts w:ascii="Arial" w:hAnsi="Arial" w:cs="Arial"/>
                <w:b/>
              </w:rPr>
              <w:t>Before starting school</w:t>
            </w:r>
          </w:p>
          <w:p w14:paraId="00F9B504" w14:textId="77777777" w:rsidR="0032556A" w:rsidRPr="007F5760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Contact parents directly to establish personal working relationship and to understand the student better</w:t>
            </w:r>
          </w:p>
          <w:p w14:paraId="06A21474" w14:textId="77777777" w:rsidR="0032556A" w:rsidRPr="007F5760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 xml:space="preserve">Check on flight details and to work on pick-up arrangement of the student </w:t>
            </w:r>
          </w:p>
          <w:p w14:paraId="12F749E3" w14:textId="77777777" w:rsidR="0032556A" w:rsidRPr="007F5760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Arrange for viewing and interview with the Hall (ACS (Independent) Boarding or Oldham Hall)</w:t>
            </w:r>
          </w:p>
          <w:p w14:paraId="33DA3ABA" w14:textId="77777777" w:rsidR="0032556A" w:rsidRPr="007F5760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 xml:space="preserve">Help the student get essential things </w:t>
            </w:r>
          </w:p>
          <w:p w14:paraId="560BC10D" w14:textId="770E22E0" w:rsidR="0032556A" w:rsidRPr="007F5760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Accompany</w:t>
            </w:r>
            <w:r w:rsidRPr="007F5760">
              <w:rPr>
                <w:rFonts w:ascii="Arial" w:hAnsi="Arial" w:cs="Arial"/>
              </w:rPr>
              <w:t xml:space="preserve"> the student to school for orientation and to attend briefing for new parents/guardians</w:t>
            </w:r>
          </w:p>
          <w:p w14:paraId="54B02EEB" w14:textId="77777777" w:rsidR="00227459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Assist with student pass matters</w:t>
            </w:r>
          </w:p>
          <w:p w14:paraId="5D14CFE6" w14:textId="1F24752E" w:rsidR="0032556A" w:rsidRPr="00227459" w:rsidRDefault="0032556A" w:rsidP="00D258C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227459">
              <w:rPr>
                <w:rFonts w:ascii="Arial" w:hAnsi="Arial" w:cs="Arial"/>
              </w:rPr>
              <w:t>Ensure that the student has international health insurance coverage</w:t>
            </w:r>
          </w:p>
          <w:p w14:paraId="4580B294" w14:textId="77777777" w:rsidR="0010705E" w:rsidRDefault="0010705E" w:rsidP="00D258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14:paraId="02788718" w14:textId="731D48D9" w:rsidR="0032556A" w:rsidRPr="007F5760" w:rsidRDefault="0032556A" w:rsidP="00D258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7F5760">
              <w:rPr>
                <w:rFonts w:ascii="Arial" w:hAnsi="Arial" w:cs="Arial"/>
                <w:b/>
              </w:rPr>
              <w:t xml:space="preserve">After starting school </w:t>
            </w:r>
          </w:p>
          <w:p w14:paraId="64E363B5" w14:textId="0604C99D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Check in with the student at least once a week via text message</w:t>
            </w:r>
          </w:p>
          <w:p w14:paraId="0274F53F" w14:textId="00B73028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 xml:space="preserve">Catch up with the student in person at least once a month </w:t>
            </w:r>
          </w:p>
          <w:p w14:paraId="5BF117E0" w14:textId="0EBF10C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Update the parents regularly (at least once a fortnight or as arranged with the parents)</w:t>
            </w:r>
          </w:p>
          <w:p w14:paraId="4B2DC9BD" w14:textId="52F35625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Sign consent forms</w:t>
            </w:r>
          </w:p>
          <w:p w14:paraId="36A12E94" w14:textId="5C3CA31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Alert the school on medical issues/absences/late-coming of the student</w:t>
            </w:r>
          </w:p>
          <w:p w14:paraId="6084B237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Assist with the student’s overseas travel arrangements</w:t>
            </w:r>
          </w:p>
          <w:p w14:paraId="5DB5C8A3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Liaise with the school on the student’s discipline matters</w:t>
            </w:r>
          </w:p>
          <w:p w14:paraId="21DEFB32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Ensure that the student is properly attired and reports to the school on time</w:t>
            </w:r>
          </w:p>
          <w:p w14:paraId="025768D0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Keep communication lines with the school open through email, SMS or telephone</w:t>
            </w:r>
          </w:p>
          <w:p w14:paraId="6E5C9727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progress in school, both in academic and co-curricular activities</w:t>
            </w:r>
          </w:p>
          <w:p w14:paraId="711F97B9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computer and internet usage</w:t>
            </w:r>
          </w:p>
          <w:p w14:paraId="640C7BFB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weekend activities</w:t>
            </w:r>
          </w:p>
          <w:p w14:paraId="4DFD3C0D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Monitor the student’s expenditure</w:t>
            </w:r>
          </w:p>
          <w:p w14:paraId="06F59FD5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Acknowledge the receipt of communications from school through email</w:t>
            </w:r>
          </w:p>
          <w:p w14:paraId="18017171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Read the monthly newsletter</w:t>
            </w:r>
          </w:p>
          <w:p w14:paraId="0A69C556" w14:textId="77777777" w:rsidR="0032556A" w:rsidRPr="007F5760" w:rsidRDefault="0032556A" w:rsidP="00D258C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>Attend all Parent-Teacher Meetings with the student</w:t>
            </w:r>
          </w:p>
          <w:p w14:paraId="16C41A15" w14:textId="77777777" w:rsidR="0032556A" w:rsidRPr="00C9362C" w:rsidRDefault="0032556A" w:rsidP="00D258C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71"/>
              <w:rPr>
                <w:rFonts w:ascii="Arial" w:hAnsi="Arial" w:cs="Arial"/>
              </w:rPr>
            </w:pPr>
            <w:r w:rsidRPr="007F5760">
              <w:rPr>
                <w:rFonts w:ascii="Arial" w:hAnsi="Arial" w:cs="Arial"/>
              </w:rPr>
              <w:t xml:space="preserve">If there are changes in boarding arrangement from hostel to homestay after the mandatory one year, the guardian is to assist the student, in collaboration with the ISPCC, in looking for a school-approved homestay. Should guardianship be changed during the one-year transition, the school and parents must be kept informed. </w:t>
            </w:r>
          </w:p>
        </w:tc>
      </w:tr>
      <w:tr w:rsidR="0032556A" w:rsidRPr="00C9362C" w14:paraId="0B70BD5E" w14:textId="77777777" w:rsidTr="00A33BC7">
        <w:trPr>
          <w:trHeight w:val="49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4C3E" w14:textId="2D064F9E" w:rsidR="0032556A" w:rsidRPr="00304A56" w:rsidRDefault="0032556A" w:rsidP="0032556A">
            <w:pPr>
              <w:ind w:right="-138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F1D86A0" w14:textId="77777777" w:rsidR="0032556A" w:rsidRPr="00C9362C" w:rsidRDefault="0032556A" w:rsidP="0032556A">
      <w:pPr>
        <w:pStyle w:val="ListParagraph"/>
        <w:numPr>
          <w:ilvl w:val="0"/>
          <w:numId w:val="11"/>
        </w:numPr>
        <w:spacing w:after="0"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>
        <w:rPr>
          <w:rFonts w:ascii="Arial" w:hAnsi="Arial" w:cs="Arial"/>
          <w:b/>
          <w:color w:val="1E2B55"/>
          <w:sz w:val="28"/>
          <w:szCs w:val="28"/>
        </w:rPr>
        <w:t xml:space="preserve"> MONITORING</w:t>
      </w:r>
    </w:p>
    <w:p w14:paraId="2AC2B345" w14:textId="77777777" w:rsidR="0032556A" w:rsidRDefault="0032556A" w:rsidP="0032556A">
      <w:pPr>
        <w:spacing w:after="0"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ISPCC conducts mid-year review on satisfaction level of the parents and the student with regards to care and duties carried out by the homestay/hostel provider.</w:t>
      </w:r>
    </w:p>
    <w:p w14:paraId="0A641D62" w14:textId="77777777" w:rsidR="0032556A" w:rsidRPr="007F5760" w:rsidRDefault="0032556A" w:rsidP="0032556A">
      <w:pPr>
        <w:spacing w:after="0" w:line="276" w:lineRule="auto"/>
        <w:ind w:left="426" w:right="-138"/>
        <w:rPr>
          <w:rFonts w:ascii="Arial" w:hAnsi="Arial" w:cs="Arial"/>
        </w:rPr>
      </w:pPr>
    </w:p>
    <w:p w14:paraId="3DC7FEBC" w14:textId="77777777" w:rsidR="0032556A" w:rsidRPr="007F5760" w:rsidRDefault="0032556A" w:rsidP="0032556A">
      <w:pPr>
        <w:spacing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ISPCC conducts end-of-year review on satisfaction level of the parents and the student with regards to care and duties carried out by the homestay/hostel provider.</w:t>
      </w:r>
    </w:p>
    <w:p w14:paraId="3C844CBC" w14:textId="77777777" w:rsidR="0032556A" w:rsidRDefault="0032556A" w:rsidP="0032556A">
      <w:pPr>
        <w:spacing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ISPCC investigates any complaint lodged against providers and where necessary, discontinues the homestay services provided by the said homestay provider.</w:t>
      </w:r>
    </w:p>
    <w:p w14:paraId="3A80AB5A" w14:textId="77777777" w:rsidR="0032556A" w:rsidRDefault="0032556A" w:rsidP="0032556A">
      <w:pPr>
        <w:spacing w:line="276" w:lineRule="auto"/>
        <w:ind w:left="426" w:right="-138"/>
        <w:rPr>
          <w:rFonts w:ascii="Arial" w:hAnsi="Arial" w:cs="Arial"/>
        </w:rPr>
      </w:pPr>
    </w:p>
    <w:p w14:paraId="753A7A7A" w14:textId="77777777" w:rsidR="0032556A" w:rsidRPr="00C9362C" w:rsidRDefault="0032556A" w:rsidP="0032556A">
      <w:pPr>
        <w:pStyle w:val="ListParagraph"/>
        <w:numPr>
          <w:ilvl w:val="0"/>
          <w:numId w:val="11"/>
        </w:numPr>
        <w:spacing w:after="0" w:line="360" w:lineRule="auto"/>
        <w:ind w:right="-138"/>
        <w:rPr>
          <w:rFonts w:ascii="Arial" w:hAnsi="Arial" w:cs="Arial"/>
          <w:b/>
          <w:color w:val="1E2B55"/>
          <w:sz w:val="28"/>
          <w:szCs w:val="28"/>
        </w:rPr>
      </w:pPr>
      <w:r>
        <w:rPr>
          <w:rFonts w:ascii="Arial" w:hAnsi="Arial" w:cs="Arial"/>
          <w:b/>
          <w:color w:val="1E2B55"/>
          <w:sz w:val="28"/>
          <w:szCs w:val="28"/>
        </w:rPr>
        <w:t xml:space="preserve"> MONETARY REWARDS</w:t>
      </w:r>
    </w:p>
    <w:p w14:paraId="5F7991E7" w14:textId="77777777" w:rsidR="0032556A" w:rsidRPr="007F5760" w:rsidRDefault="0032556A" w:rsidP="0032556A">
      <w:pPr>
        <w:pStyle w:val="ListParagraph"/>
        <w:spacing w:after="0"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 xml:space="preserve">The school does not, in any form, take monetary reward for the matching of homestay/hostel providers. No school staff member is to be paid any commission for recommending or matching of homestay/hostel providers nor should any be offered, whether in cash or in kind, to any staff in exchange for </w:t>
      </w:r>
      <w:proofErr w:type="spellStart"/>
      <w:r w:rsidRPr="007F5760">
        <w:rPr>
          <w:rFonts w:ascii="Arial" w:hAnsi="Arial" w:cs="Arial"/>
        </w:rPr>
        <w:t>favours</w:t>
      </w:r>
      <w:proofErr w:type="spellEnd"/>
      <w:r w:rsidRPr="007F5760">
        <w:rPr>
          <w:rFonts w:ascii="Arial" w:hAnsi="Arial" w:cs="Arial"/>
        </w:rPr>
        <w:t>. The $495 fees collected by the school for international students with student pass goes to a generic pool of school funds and not as payment for the services of the ISPCC directly.</w:t>
      </w:r>
    </w:p>
    <w:p w14:paraId="55DF4739" w14:textId="77777777" w:rsidR="0032556A" w:rsidRPr="007F5760" w:rsidRDefault="0032556A" w:rsidP="0032556A">
      <w:pPr>
        <w:pStyle w:val="ListParagraph"/>
        <w:spacing w:line="276" w:lineRule="auto"/>
        <w:ind w:left="426" w:right="-138"/>
        <w:rPr>
          <w:rFonts w:ascii="Arial" w:hAnsi="Arial" w:cs="Arial"/>
        </w:rPr>
      </w:pPr>
    </w:p>
    <w:p w14:paraId="71BC3CA8" w14:textId="77777777" w:rsidR="0032556A" w:rsidRPr="007F5760" w:rsidRDefault="0032556A" w:rsidP="0032556A">
      <w:pPr>
        <w:pStyle w:val="ListParagraph"/>
        <w:spacing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monetary aspect is a private arrangement between the parents and the homestay/hostel providers, of which the school does not concern itself with in any way.</w:t>
      </w:r>
    </w:p>
    <w:p w14:paraId="5D6FE8E6" w14:textId="77777777" w:rsidR="0032556A" w:rsidRPr="007F5760" w:rsidRDefault="0032556A" w:rsidP="0032556A">
      <w:pPr>
        <w:pStyle w:val="ListParagraph"/>
        <w:spacing w:line="276" w:lineRule="auto"/>
        <w:ind w:left="426" w:right="-138"/>
        <w:rPr>
          <w:rFonts w:ascii="Arial" w:hAnsi="Arial" w:cs="Arial"/>
        </w:rPr>
      </w:pPr>
    </w:p>
    <w:p w14:paraId="2946A0BD" w14:textId="77777777" w:rsidR="0032556A" w:rsidRPr="007F5760" w:rsidRDefault="0032556A" w:rsidP="0032556A">
      <w:pPr>
        <w:pStyle w:val="ListParagraph"/>
        <w:spacing w:line="276" w:lineRule="auto"/>
        <w:ind w:left="426" w:right="-138"/>
        <w:rPr>
          <w:rFonts w:ascii="Arial" w:hAnsi="Arial" w:cs="Arial"/>
        </w:rPr>
      </w:pPr>
      <w:r w:rsidRPr="007F5760">
        <w:rPr>
          <w:rFonts w:ascii="Arial" w:hAnsi="Arial" w:cs="Arial"/>
        </w:rPr>
        <w:t>The school nor any staff member is responsible for the fulfillment of any contractual arrangement between the parents and homestay/hostel providers.</w:t>
      </w:r>
    </w:p>
    <w:p w14:paraId="15913CB1" w14:textId="77777777" w:rsidR="0032556A" w:rsidRPr="007F5760" w:rsidRDefault="0032556A" w:rsidP="0032556A">
      <w:pPr>
        <w:pStyle w:val="ListParagraph"/>
        <w:spacing w:line="276" w:lineRule="auto"/>
        <w:ind w:right="-138"/>
        <w:rPr>
          <w:rFonts w:ascii="Arial" w:hAnsi="Arial" w:cs="Arial"/>
        </w:rPr>
      </w:pPr>
    </w:p>
    <w:p w14:paraId="7FD21775" w14:textId="77777777" w:rsidR="0032556A" w:rsidRPr="007F5760" w:rsidRDefault="0032556A" w:rsidP="0032556A">
      <w:pPr>
        <w:spacing w:line="276" w:lineRule="auto"/>
        <w:ind w:right="-138"/>
        <w:rPr>
          <w:rFonts w:ascii="Arial" w:hAnsi="Arial" w:cs="Arial"/>
        </w:rPr>
      </w:pPr>
    </w:p>
    <w:p w14:paraId="39DAD672" w14:textId="77777777" w:rsidR="0032556A" w:rsidRDefault="0032556A" w:rsidP="0032556A">
      <w:pPr>
        <w:spacing w:line="276" w:lineRule="auto"/>
        <w:ind w:right="-138"/>
        <w:rPr>
          <w:rFonts w:ascii="Arial" w:hAnsi="Arial" w:cs="Arial"/>
        </w:rPr>
      </w:pPr>
      <w:r w:rsidRPr="007F5760">
        <w:rPr>
          <w:rFonts w:ascii="Arial" w:hAnsi="Arial" w:cs="Arial"/>
        </w:rPr>
        <w:br w:type="page"/>
      </w:r>
    </w:p>
    <w:p w14:paraId="1B619F78" w14:textId="77777777" w:rsidR="0032556A" w:rsidRDefault="0032556A" w:rsidP="0032556A">
      <w:pPr>
        <w:ind w:right="-138"/>
        <w:rPr>
          <w:rFonts w:ascii="Arial" w:hAnsi="Arial" w:cs="Arial"/>
          <w:b/>
          <w:color w:val="1E2B55"/>
          <w:sz w:val="32"/>
          <w:szCs w:val="32"/>
        </w:rPr>
      </w:pPr>
      <w:r>
        <w:rPr>
          <w:rFonts w:ascii="Arial" w:hAnsi="Arial" w:cs="Arial"/>
          <w:b/>
          <w:color w:val="1E2B55"/>
          <w:sz w:val="32"/>
          <w:szCs w:val="32"/>
        </w:rPr>
        <w:lastRenderedPageBreak/>
        <w:t>ANNEX A</w:t>
      </w:r>
    </w:p>
    <w:p w14:paraId="0B2F8016" w14:textId="77777777" w:rsidR="0032556A" w:rsidRPr="001365CB" w:rsidRDefault="0032556A" w:rsidP="0032556A">
      <w:pPr>
        <w:spacing w:line="240" w:lineRule="auto"/>
        <w:ind w:right="-138"/>
        <w:rPr>
          <w:rFonts w:ascii="Arial" w:hAnsi="Arial" w:cs="Arial"/>
          <w:b/>
          <w:color w:val="1E2B55"/>
          <w:sz w:val="10"/>
          <w:szCs w:val="10"/>
        </w:rPr>
      </w:pPr>
      <w:r w:rsidRPr="001365CB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FD479" wp14:editId="03D6D7A3">
                <wp:simplePos x="0" y="0"/>
                <wp:positionH relativeFrom="column">
                  <wp:posOffset>0</wp:posOffset>
                </wp:positionH>
                <wp:positionV relativeFrom="paragraph">
                  <wp:posOffset>30339</wp:posOffset>
                </wp:positionV>
                <wp:extent cx="5920105" cy="0"/>
                <wp:effectExtent l="0" t="0" r="1079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5950C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66.1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2556A" w:rsidRPr="00AF14A4" w14:paraId="2829C090" w14:textId="77777777" w:rsidTr="0032556A">
        <w:trPr>
          <w:trHeight w:val="506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1E2B55"/>
            <w:vAlign w:val="center"/>
          </w:tcPr>
          <w:p w14:paraId="38517607" w14:textId="77777777" w:rsidR="0032556A" w:rsidRPr="00AF14A4" w:rsidRDefault="0032556A" w:rsidP="0032556A">
            <w:pPr>
              <w:ind w:right="-13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TO INCLUDE IN THE HOMESTAY CONTRACT</w:t>
            </w:r>
          </w:p>
        </w:tc>
      </w:tr>
      <w:tr w:rsidR="0032556A" w:rsidRPr="00AF14A4" w14:paraId="60652196" w14:textId="77777777" w:rsidTr="0032556A">
        <w:trPr>
          <w:trHeight w:val="7721"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CD1BDE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02CE">
              <w:rPr>
                <w:rFonts w:ascii="Arial" w:hAnsi="Arial" w:cs="Arial"/>
                <w:b/>
              </w:rPr>
              <w:t xml:space="preserve">Full legal names of </w:t>
            </w:r>
            <w:r>
              <w:rPr>
                <w:rFonts w:ascii="Arial" w:hAnsi="Arial" w:cs="Arial"/>
                <w:b/>
              </w:rPr>
              <w:t xml:space="preserve">the parent, student and </w:t>
            </w:r>
            <w:r w:rsidRPr="00F65AC0">
              <w:rPr>
                <w:rFonts w:ascii="Arial" w:hAnsi="Arial" w:cs="Arial"/>
                <w:b/>
              </w:rPr>
              <w:t>homestay provider</w:t>
            </w:r>
          </w:p>
          <w:p w14:paraId="2BB2FF66" w14:textId="77777777" w:rsidR="0032556A" w:rsidRPr="002302CE" w:rsidRDefault="0032556A" w:rsidP="0032556A">
            <w:pPr>
              <w:spacing w:line="360" w:lineRule="auto"/>
              <w:ind w:right="-138" w:firstLine="35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02CE">
              <w:rPr>
                <w:rFonts w:ascii="Arial" w:hAnsi="Arial" w:cs="Arial"/>
                <w:b/>
              </w:rPr>
              <w:t>Duration of contract</w:t>
            </w:r>
          </w:p>
          <w:p w14:paraId="0CFCA72D" w14:textId="77777777" w:rsidR="0032556A" w:rsidRPr="00D706FB" w:rsidRDefault="0032556A" w:rsidP="0032556A">
            <w:pPr>
              <w:spacing w:line="360" w:lineRule="auto"/>
              <w:ind w:left="319" w:right="-138"/>
              <w:rPr>
                <w:rFonts w:ascii="Arial" w:hAnsi="Arial" w:cs="Arial"/>
                <w:color w:val="595959" w:themeColor="text1" w:themeTint="A6"/>
              </w:rPr>
            </w:pPr>
            <w:r w:rsidRPr="00D706FB">
              <w:rPr>
                <w:rFonts w:ascii="Arial" w:hAnsi="Arial" w:cs="Arial"/>
                <w:color w:val="595959" w:themeColor="text1" w:themeTint="A6"/>
              </w:rPr>
              <w:t>Example: 1/1/2017–31/12/2018</w:t>
            </w:r>
          </w:p>
          <w:p w14:paraId="53A628E3" w14:textId="77777777" w:rsidR="0032556A" w:rsidRPr="002302CE" w:rsidRDefault="0032556A" w:rsidP="0032556A">
            <w:pPr>
              <w:spacing w:line="360" w:lineRule="auto"/>
              <w:ind w:left="314" w:right="-138"/>
              <w:rPr>
                <w:rFonts w:ascii="Arial" w:hAnsi="Arial" w:cs="Arial"/>
                <w:color w:val="595959" w:themeColor="text1" w:themeTint="A6"/>
              </w:rPr>
            </w:pPr>
            <w:r w:rsidRPr="002302CE">
              <w:rPr>
                <w:rFonts w:ascii="Arial" w:hAnsi="Arial" w:cs="Arial"/>
                <w:color w:val="595959" w:themeColor="text1" w:themeTint="A6"/>
              </w:rPr>
              <w:t>The school recommends a yearly contract as it provides ample time for mutually agreed changes to terms and clauses.</w:t>
            </w:r>
          </w:p>
          <w:p w14:paraId="287B6781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 xml:space="preserve">3.  Coverage of contract </w:t>
            </w:r>
          </w:p>
          <w:p w14:paraId="213E8DF1" w14:textId="77777777" w:rsidR="0032556A" w:rsidRPr="00AF14A4" w:rsidRDefault="0032556A" w:rsidP="0032556A">
            <w:pPr>
              <w:spacing w:line="360" w:lineRule="auto"/>
              <w:ind w:left="314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F14A4">
              <w:rPr>
                <w:rFonts w:ascii="Arial" w:hAnsi="Arial" w:cs="Arial"/>
              </w:rPr>
              <w:t>he expectations covered in the policy guide must be included, in addition to any other terms pro</w:t>
            </w:r>
            <w:r>
              <w:rPr>
                <w:rFonts w:ascii="Arial" w:hAnsi="Arial" w:cs="Arial"/>
              </w:rPr>
              <w:t>posed by the individual homestay provider.</w:t>
            </w:r>
          </w:p>
          <w:p w14:paraId="77D8145D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>4.  Payment matters</w:t>
            </w:r>
          </w:p>
          <w:p w14:paraId="37922E5E" w14:textId="77777777" w:rsidR="0032556A" w:rsidRPr="00AF14A4" w:rsidRDefault="0032556A" w:rsidP="0032556A">
            <w:pPr>
              <w:spacing w:line="360" w:lineRule="auto"/>
              <w:ind w:left="314" w:right="-138"/>
              <w:rPr>
                <w:rFonts w:ascii="Arial" w:hAnsi="Arial" w:cs="Arial"/>
              </w:rPr>
            </w:pPr>
            <w:r w:rsidRPr="00D706FB">
              <w:rPr>
                <w:rFonts w:ascii="Arial" w:hAnsi="Arial" w:cs="Arial"/>
                <w:color w:val="595959" w:themeColor="text1" w:themeTint="A6"/>
              </w:rPr>
              <w:t>Example: Mode of transfer, Date of transfer</w:t>
            </w:r>
          </w:p>
          <w:p w14:paraId="7E09AC47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>5. Amount of deposit to be collected</w:t>
            </w:r>
          </w:p>
          <w:p w14:paraId="542321B8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>6. Emergency contact numbers</w:t>
            </w:r>
          </w:p>
          <w:p w14:paraId="62D1687B" w14:textId="77777777" w:rsidR="0032556A" w:rsidRPr="002302CE" w:rsidRDefault="0032556A" w:rsidP="0032556A">
            <w:pPr>
              <w:spacing w:line="360" w:lineRule="auto"/>
              <w:ind w:right="-138"/>
              <w:rPr>
                <w:rFonts w:ascii="Arial" w:hAnsi="Arial" w:cs="Arial"/>
                <w:b/>
              </w:rPr>
            </w:pPr>
            <w:r w:rsidRPr="002302CE">
              <w:rPr>
                <w:rFonts w:ascii="Arial" w:hAnsi="Arial" w:cs="Arial"/>
                <w:b/>
              </w:rPr>
              <w:t>7. *Termination of contract. Essential points to include:</w:t>
            </w:r>
          </w:p>
          <w:p w14:paraId="16A23251" w14:textId="4C27D41C" w:rsidR="0032556A" w:rsidRPr="00AF14A4" w:rsidRDefault="0032556A" w:rsidP="0032556A">
            <w:pPr>
              <w:spacing w:line="360" w:lineRule="auto"/>
              <w:ind w:left="31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F14A4">
              <w:rPr>
                <w:rFonts w:ascii="Arial" w:hAnsi="Arial" w:cs="Arial"/>
              </w:rPr>
              <w:t>a) Under what circumstances</w:t>
            </w:r>
          </w:p>
          <w:p w14:paraId="67711C06" w14:textId="2F012451" w:rsidR="0032556A" w:rsidRPr="00AF14A4" w:rsidRDefault="0032556A" w:rsidP="0032556A">
            <w:pPr>
              <w:spacing w:line="360" w:lineRule="auto"/>
              <w:ind w:left="31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F14A4">
              <w:rPr>
                <w:rFonts w:ascii="Arial" w:hAnsi="Arial" w:cs="Arial"/>
              </w:rPr>
              <w:t>b) Notice period</w:t>
            </w:r>
          </w:p>
          <w:p w14:paraId="794D00C5" w14:textId="59DB11B7" w:rsidR="0032556A" w:rsidRDefault="0032556A" w:rsidP="0032556A">
            <w:pPr>
              <w:spacing w:line="360" w:lineRule="auto"/>
              <w:ind w:left="31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F14A4">
              <w:rPr>
                <w:rFonts w:ascii="Arial" w:hAnsi="Arial" w:cs="Arial"/>
              </w:rPr>
              <w:t>c)  Refund policy (especially the calculation of the due amount)</w:t>
            </w:r>
          </w:p>
          <w:p w14:paraId="1A2389AB" w14:textId="77777777" w:rsidR="0032556A" w:rsidRPr="00AF14A4" w:rsidRDefault="0032556A" w:rsidP="00D258C1">
            <w:pPr>
              <w:spacing w:line="276" w:lineRule="auto"/>
              <w:ind w:left="311" w:right="-138"/>
              <w:rPr>
                <w:rFonts w:ascii="Arial" w:hAnsi="Arial" w:cs="Arial"/>
              </w:rPr>
            </w:pPr>
            <w:r w:rsidRPr="00D706FB">
              <w:rPr>
                <w:rFonts w:ascii="Arial" w:hAnsi="Arial" w:cs="Arial"/>
                <w:i/>
                <w:color w:val="595959" w:themeColor="text1" w:themeTint="A6"/>
              </w:rPr>
              <w:t>*Parents and students must be fully aware and comfortable with the clause for the te</w:t>
            </w:r>
            <w:r>
              <w:rPr>
                <w:rFonts w:ascii="Arial" w:hAnsi="Arial" w:cs="Arial"/>
                <w:i/>
                <w:color w:val="595959" w:themeColor="text1" w:themeTint="A6"/>
              </w:rPr>
              <w:t>rmination of individual homestay</w:t>
            </w:r>
            <w:r w:rsidRPr="00D706FB">
              <w:rPr>
                <w:rFonts w:ascii="Arial" w:hAnsi="Arial" w:cs="Arial"/>
                <w:i/>
                <w:color w:val="595959" w:themeColor="text1" w:themeTint="A6"/>
              </w:rPr>
              <w:t xml:space="preserve"> contract with regards to the refund policy before they sign the contract.</w:t>
            </w:r>
          </w:p>
        </w:tc>
      </w:tr>
    </w:tbl>
    <w:p w14:paraId="22C667BD" w14:textId="77777777" w:rsidR="0032556A" w:rsidRPr="007F5760" w:rsidRDefault="0032556A" w:rsidP="0032556A">
      <w:pPr>
        <w:spacing w:line="276" w:lineRule="auto"/>
        <w:ind w:right="-138"/>
        <w:rPr>
          <w:rFonts w:ascii="Arial" w:hAnsi="Arial" w:cs="Arial"/>
          <w:i/>
        </w:rPr>
      </w:pPr>
      <w:r w:rsidRPr="007F5760">
        <w:rPr>
          <w:rFonts w:ascii="Arial" w:hAnsi="Arial" w:cs="Arial"/>
          <w:i/>
        </w:rPr>
        <w:br w:type="page"/>
      </w:r>
    </w:p>
    <w:p w14:paraId="308674E2" w14:textId="77777777" w:rsidR="0032556A" w:rsidRDefault="0032556A" w:rsidP="0032556A">
      <w:pPr>
        <w:ind w:right="-138"/>
        <w:rPr>
          <w:rFonts w:ascii="Arial" w:hAnsi="Arial" w:cs="Arial"/>
          <w:b/>
          <w:color w:val="1E2B55"/>
          <w:sz w:val="32"/>
          <w:szCs w:val="32"/>
        </w:rPr>
      </w:pPr>
      <w:r>
        <w:rPr>
          <w:rFonts w:ascii="Arial" w:hAnsi="Arial" w:cs="Arial"/>
          <w:b/>
          <w:color w:val="1E2B55"/>
          <w:sz w:val="32"/>
          <w:szCs w:val="32"/>
        </w:rPr>
        <w:lastRenderedPageBreak/>
        <w:t>ANNEX B</w:t>
      </w:r>
    </w:p>
    <w:p w14:paraId="313ED6EC" w14:textId="77777777" w:rsidR="0032556A" w:rsidRPr="001365CB" w:rsidRDefault="0032556A" w:rsidP="0032556A">
      <w:pPr>
        <w:spacing w:line="240" w:lineRule="auto"/>
        <w:ind w:right="-138"/>
        <w:rPr>
          <w:rFonts w:ascii="Arial" w:hAnsi="Arial" w:cs="Arial"/>
          <w:b/>
          <w:color w:val="1E2B55"/>
          <w:sz w:val="10"/>
          <w:szCs w:val="10"/>
        </w:rPr>
      </w:pPr>
      <w:r w:rsidRPr="001365CB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B4C19" wp14:editId="06434AA7">
                <wp:simplePos x="0" y="0"/>
                <wp:positionH relativeFrom="column">
                  <wp:posOffset>0</wp:posOffset>
                </wp:positionH>
                <wp:positionV relativeFrom="paragraph">
                  <wp:posOffset>30339</wp:posOffset>
                </wp:positionV>
                <wp:extent cx="5920105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22EB4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66.1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2556A" w:rsidRPr="00AF14A4" w14:paraId="59F1736C" w14:textId="77777777" w:rsidTr="0032556A">
        <w:trPr>
          <w:trHeight w:val="506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1E2B55"/>
            <w:vAlign w:val="center"/>
          </w:tcPr>
          <w:p w14:paraId="52C7E6E3" w14:textId="77777777" w:rsidR="0032556A" w:rsidRPr="00AF14A4" w:rsidRDefault="0032556A" w:rsidP="0032556A">
            <w:pPr>
              <w:ind w:right="-13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HOMESTAY PROVIDERS NEED TO KNOW ABOUT THE STUDENT</w:t>
            </w:r>
          </w:p>
        </w:tc>
      </w:tr>
      <w:tr w:rsidR="0032556A" w:rsidRPr="00AD103E" w14:paraId="6324D86E" w14:textId="77777777" w:rsidTr="00D258C1">
        <w:trPr>
          <w:trHeight w:val="6586"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</w:tcPr>
          <w:p w14:paraId="1EE5D1B9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Any food allergy?</w:t>
            </w:r>
          </w:p>
          <w:p w14:paraId="71AB77BA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Any medicine allergy?</w:t>
            </w:r>
          </w:p>
          <w:p w14:paraId="5A1D0C63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Any medical condition?</w:t>
            </w:r>
          </w:p>
          <w:p w14:paraId="27710882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What is the blood type of the student?</w:t>
            </w:r>
          </w:p>
          <w:p w14:paraId="36603533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Does the student have an international student insurance?</w:t>
            </w:r>
          </w:p>
          <w:p w14:paraId="23E5B46E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Any relative in Singapore?</w:t>
            </w:r>
          </w:p>
          <w:p w14:paraId="3E479DB4" w14:textId="0C4AAFA2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 xml:space="preserve">Any person to contact in case of emergency, other than the parents (should they </w:t>
            </w:r>
            <w:r w:rsidR="00D258C1">
              <w:rPr>
                <w:rFonts w:ascii="Arial" w:hAnsi="Arial" w:cs="Arial"/>
                <w:b/>
              </w:rPr>
              <w:br/>
            </w:r>
            <w:r w:rsidRPr="00AD103E">
              <w:rPr>
                <w:rFonts w:ascii="Arial" w:hAnsi="Arial" w:cs="Arial"/>
                <w:b/>
              </w:rPr>
              <w:t>be uncontactable)?</w:t>
            </w:r>
          </w:p>
          <w:p w14:paraId="5C79CFA4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How do the parents want the homestay provider to discipline the student, e.g. grounding, reduction of allowances?</w:t>
            </w:r>
          </w:p>
          <w:p w14:paraId="481FAAD5" w14:textId="77777777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What subjects are the student weak in?</w:t>
            </w:r>
          </w:p>
          <w:p w14:paraId="7ABF81E0" w14:textId="02DEB068" w:rsidR="0032556A" w:rsidRPr="00D258C1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*What subjects do the student require tuition in?</w:t>
            </w:r>
            <w:r w:rsidR="00D258C1">
              <w:rPr>
                <w:rFonts w:ascii="Arial" w:hAnsi="Arial" w:cs="Arial"/>
                <w:b/>
              </w:rPr>
              <w:br/>
            </w:r>
            <w:r w:rsidRPr="00D258C1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 xml:space="preserve">*Homestay providers must note that teachers of ACS (International) are not allowed, </w:t>
            </w:r>
            <w:r w:rsidR="00D258C1" w:rsidRPr="00D258C1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br/>
            </w:r>
            <w:r w:rsidRPr="00D258C1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under the school policy, to tutor any of the students even if they are not teaching the students directly.</w:t>
            </w:r>
          </w:p>
          <w:p w14:paraId="1FE65A59" w14:textId="34222733" w:rsidR="0032556A" w:rsidRPr="00AD103E" w:rsidRDefault="0032556A" w:rsidP="00D258C1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D103E">
              <w:rPr>
                <w:rFonts w:ascii="Arial" w:hAnsi="Arial" w:cs="Arial"/>
                <w:b/>
              </w:rPr>
              <w:t>Any other matters that arise from any conversation with the parents and the student</w:t>
            </w:r>
          </w:p>
        </w:tc>
      </w:tr>
    </w:tbl>
    <w:p w14:paraId="7C0057EF" w14:textId="48EC260B" w:rsidR="00B772BD" w:rsidRPr="007F5760" w:rsidRDefault="00B772BD" w:rsidP="0032556A">
      <w:pPr>
        <w:spacing w:line="276" w:lineRule="auto"/>
        <w:ind w:right="-138"/>
        <w:rPr>
          <w:rFonts w:ascii="Arial" w:hAnsi="Arial" w:cs="Arial"/>
        </w:rPr>
      </w:pPr>
    </w:p>
    <w:sectPr w:rsidR="00B772BD" w:rsidRPr="007F5760" w:rsidSect="00304A56">
      <w:footerReference w:type="default" r:id="rId12"/>
      <w:pgSz w:w="12240" w:h="15840"/>
      <w:pgMar w:top="1076" w:right="1440" w:bottom="13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F12E" w14:textId="77777777" w:rsidR="008B4E3D" w:rsidRDefault="008B4E3D" w:rsidP="00881B6C">
      <w:pPr>
        <w:spacing w:after="0" w:line="240" w:lineRule="auto"/>
      </w:pPr>
      <w:r>
        <w:separator/>
      </w:r>
    </w:p>
  </w:endnote>
  <w:endnote w:type="continuationSeparator" w:id="0">
    <w:p w14:paraId="0E0B14DF" w14:textId="77777777" w:rsidR="008B4E3D" w:rsidRDefault="008B4E3D" w:rsidP="0088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8043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7D049A" w14:textId="77777777" w:rsidR="00881B6C" w:rsidRPr="00C9362C" w:rsidRDefault="00881B6C">
        <w:pPr>
          <w:pStyle w:val="Footer"/>
          <w:jc w:val="center"/>
          <w:rPr>
            <w:rFonts w:ascii="Arial" w:hAnsi="Arial" w:cs="Arial"/>
          </w:rPr>
        </w:pPr>
        <w:r w:rsidRPr="00C9362C">
          <w:rPr>
            <w:rFonts w:ascii="Arial" w:hAnsi="Arial" w:cs="Arial"/>
          </w:rPr>
          <w:fldChar w:fldCharType="begin"/>
        </w:r>
        <w:r w:rsidRPr="00C9362C">
          <w:rPr>
            <w:rFonts w:ascii="Arial" w:hAnsi="Arial" w:cs="Arial"/>
          </w:rPr>
          <w:instrText xml:space="preserve"> PAGE   \* MERGEFORMAT </w:instrText>
        </w:r>
        <w:r w:rsidRPr="00C9362C">
          <w:rPr>
            <w:rFonts w:ascii="Arial" w:hAnsi="Arial" w:cs="Arial"/>
          </w:rPr>
          <w:fldChar w:fldCharType="separate"/>
        </w:r>
        <w:r w:rsidR="00C10D6F" w:rsidRPr="00C9362C">
          <w:rPr>
            <w:rFonts w:ascii="Arial" w:hAnsi="Arial" w:cs="Arial"/>
            <w:noProof/>
          </w:rPr>
          <w:t>7</w:t>
        </w:r>
        <w:r w:rsidRPr="00C9362C">
          <w:rPr>
            <w:rFonts w:ascii="Arial" w:hAnsi="Arial" w:cs="Arial"/>
            <w:noProof/>
          </w:rPr>
          <w:fldChar w:fldCharType="end"/>
        </w:r>
      </w:p>
    </w:sdtContent>
  </w:sdt>
  <w:p w14:paraId="242665C2" w14:textId="77777777" w:rsidR="00881B6C" w:rsidRDefault="00881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113B" w14:textId="77777777" w:rsidR="008B4E3D" w:rsidRDefault="008B4E3D" w:rsidP="00881B6C">
      <w:pPr>
        <w:spacing w:after="0" w:line="240" w:lineRule="auto"/>
      </w:pPr>
      <w:r>
        <w:separator/>
      </w:r>
    </w:p>
  </w:footnote>
  <w:footnote w:type="continuationSeparator" w:id="0">
    <w:p w14:paraId="550541D5" w14:textId="77777777" w:rsidR="008B4E3D" w:rsidRDefault="008B4E3D" w:rsidP="0088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CDD"/>
    <w:multiLevelType w:val="hybridMultilevel"/>
    <w:tmpl w:val="4DE8279E"/>
    <w:lvl w:ilvl="0" w:tplc="6AA82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5441"/>
    <w:multiLevelType w:val="hybridMultilevel"/>
    <w:tmpl w:val="0AA6C184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B6A"/>
    <w:multiLevelType w:val="hybridMultilevel"/>
    <w:tmpl w:val="EDC06F14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151"/>
    <w:multiLevelType w:val="hybridMultilevel"/>
    <w:tmpl w:val="43CA1DE0"/>
    <w:lvl w:ilvl="0" w:tplc="68EA4B00">
      <w:start w:val="1"/>
      <w:numFmt w:val="lowerLetter"/>
      <w:lvlText w:val="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3F8"/>
    <w:multiLevelType w:val="hybridMultilevel"/>
    <w:tmpl w:val="7BA04DFA"/>
    <w:lvl w:ilvl="0" w:tplc="A6A2FE12">
      <w:start w:val="1"/>
      <w:numFmt w:val="lowerLetter"/>
      <w:lvlText w:val="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A5341"/>
    <w:multiLevelType w:val="hybridMultilevel"/>
    <w:tmpl w:val="D78CB27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14417"/>
    <w:multiLevelType w:val="multilevel"/>
    <w:tmpl w:val="CFC67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D050A23"/>
    <w:multiLevelType w:val="hybridMultilevel"/>
    <w:tmpl w:val="25FED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464E51"/>
    <w:multiLevelType w:val="multilevel"/>
    <w:tmpl w:val="0C0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95628"/>
    <w:multiLevelType w:val="hybridMultilevel"/>
    <w:tmpl w:val="BC88408C"/>
    <w:lvl w:ilvl="0" w:tplc="CAEEC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F23BA"/>
    <w:multiLevelType w:val="hybridMultilevel"/>
    <w:tmpl w:val="3E50EFA4"/>
    <w:lvl w:ilvl="0" w:tplc="D1F2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C7422"/>
    <w:multiLevelType w:val="hybridMultilevel"/>
    <w:tmpl w:val="48402FF2"/>
    <w:lvl w:ilvl="0" w:tplc="499433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32674"/>
    <w:multiLevelType w:val="hybridMultilevel"/>
    <w:tmpl w:val="55341C36"/>
    <w:lvl w:ilvl="0" w:tplc="68C003F6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26401A10"/>
    <w:multiLevelType w:val="hybridMultilevel"/>
    <w:tmpl w:val="D7A4514E"/>
    <w:lvl w:ilvl="0" w:tplc="68EA4B00">
      <w:start w:val="1"/>
      <w:numFmt w:val="lowerLetter"/>
      <w:lvlText w:val="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8281E"/>
    <w:multiLevelType w:val="hybridMultilevel"/>
    <w:tmpl w:val="9D72C09A"/>
    <w:lvl w:ilvl="0" w:tplc="0172C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43429"/>
    <w:multiLevelType w:val="hybridMultilevel"/>
    <w:tmpl w:val="BB1EDCF6"/>
    <w:lvl w:ilvl="0" w:tplc="EAE4AC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C966F0"/>
    <w:multiLevelType w:val="hybridMultilevel"/>
    <w:tmpl w:val="C6809760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5A8B"/>
    <w:multiLevelType w:val="hybridMultilevel"/>
    <w:tmpl w:val="846A3A16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277"/>
    <w:multiLevelType w:val="multilevel"/>
    <w:tmpl w:val="633A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39E29B9"/>
    <w:multiLevelType w:val="multilevel"/>
    <w:tmpl w:val="90A82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6695461"/>
    <w:multiLevelType w:val="hybridMultilevel"/>
    <w:tmpl w:val="B48CFF92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0EF5"/>
    <w:multiLevelType w:val="hybridMultilevel"/>
    <w:tmpl w:val="0B38A866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BF2C09"/>
    <w:multiLevelType w:val="hybridMultilevel"/>
    <w:tmpl w:val="EDC06F14"/>
    <w:lvl w:ilvl="0" w:tplc="6AA82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A5EB3"/>
    <w:multiLevelType w:val="hybridMultilevel"/>
    <w:tmpl w:val="A200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A82FB2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66842B0C">
      <w:start w:val="6"/>
      <w:numFmt w:val="bullet"/>
      <w:lvlText w:val="-"/>
      <w:lvlJc w:val="left"/>
      <w:pPr>
        <w:ind w:left="1980" w:hanging="360"/>
      </w:pPr>
      <w:rPr>
        <w:rFonts w:ascii="Tahoma" w:eastAsiaTheme="minorHAnsi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93EB6"/>
    <w:multiLevelType w:val="hybridMultilevel"/>
    <w:tmpl w:val="0B04DAE4"/>
    <w:lvl w:ilvl="0" w:tplc="6AA82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D4A8D"/>
    <w:multiLevelType w:val="hybridMultilevel"/>
    <w:tmpl w:val="7808566C"/>
    <w:lvl w:ilvl="0" w:tplc="6AA82FB2">
      <w:start w:val="1"/>
      <w:numFmt w:val="lowerLetter"/>
      <w:lvlText w:val="(%1)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70BB073B"/>
    <w:multiLevelType w:val="hybridMultilevel"/>
    <w:tmpl w:val="3FCCD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6842B0C">
      <w:start w:val="6"/>
      <w:numFmt w:val="bullet"/>
      <w:lvlText w:val="-"/>
      <w:lvlJc w:val="left"/>
      <w:pPr>
        <w:ind w:left="1980" w:hanging="360"/>
      </w:pPr>
      <w:rPr>
        <w:rFonts w:ascii="Tahoma" w:eastAsiaTheme="minorHAnsi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21AB6"/>
    <w:multiLevelType w:val="hybridMultilevel"/>
    <w:tmpl w:val="F16C5332"/>
    <w:lvl w:ilvl="0" w:tplc="54CA5A0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5"/>
  </w:num>
  <w:num w:numId="5">
    <w:abstractNumId w:val="27"/>
  </w:num>
  <w:num w:numId="6">
    <w:abstractNumId w:val="19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26"/>
  </w:num>
  <w:num w:numId="12">
    <w:abstractNumId w:val="5"/>
  </w:num>
  <w:num w:numId="13">
    <w:abstractNumId w:val="0"/>
  </w:num>
  <w:num w:numId="14">
    <w:abstractNumId w:val="14"/>
  </w:num>
  <w:num w:numId="15">
    <w:abstractNumId w:val="2"/>
  </w:num>
  <w:num w:numId="16">
    <w:abstractNumId w:val="24"/>
  </w:num>
  <w:num w:numId="17">
    <w:abstractNumId w:val="12"/>
  </w:num>
  <w:num w:numId="18">
    <w:abstractNumId w:val="23"/>
  </w:num>
  <w:num w:numId="19">
    <w:abstractNumId w:val="16"/>
  </w:num>
  <w:num w:numId="20">
    <w:abstractNumId w:val="20"/>
  </w:num>
  <w:num w:numId="21">
    <w:abstractNumId w:val="25"/>
  </w:num>
  <w:num w:numId="22">
    <w:abstractNumId w:val="13"/>
  </w:num>
  <w:num w:numId="23">
    <w:abstractNumId w:val="3"/>
  </w:num>
  <w:num w:numId="24">
    <w:abstractNumId w:val="4"/>
  </w:num>
  <w:num w:numId="25">
    <w:abstractNumId w:val="17"/>
  </w:num>
  <w:num w:numId="26">
    <w:abstractNumId w:val="7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CE"/>
    <w:rsid w:val="0002372B"/>
    <w:rsid w:val="000A549B"/>
    <w:rsid w:val="000B24EE"/>
    <w:rsid w:val="0010705E"/>
    <w:rsid w:val="00110445"/>
    <w:rsid w:val="001305EE"/>
    <w:rsid w:val="00182BF7"/>
    <w:rsid w:val="00186224"/>
    <w:rsid w:val="00192AA3"/>
    <w:rsid w:val="001D576C"/>
    <w:rsid w:val="001F42A7"/>
    <w:rsid w:val="002050A9"/>
    <w:rsid w:val="00225E3A"/>
    <w:rsid w:val="00227459"/>
    <w:rsid w:val="00245AA2"/>
    <w:rsid w:val="00254576"/>
    <w:rsid w:val="00261EDC"/>
    <w:rsid w:val="0028660A"/>
    <w:rsid w:val="002E39DC"/>
    <w:rsid w:val="002F259E"/>
    <w:rsid w:val="0030220D"/>
    <w:rsid w:val="00304A56"/>
    <w:rsid w:val="0032556A"/>
    <w:rsid w:val="00342128"/>
    <w:rsid w:val="00346BBC"/>
    <w:rsid w:val="003701DB"/>
    <w:rsid w:val="00374582"/>
    <w:rsid w:val="00383F25"/>
    <w:rsid w:val="00391B03"/>
    <w:rsid w:val="003B2FC7"/>
    <w:rsid w:val="003E0A3B"/>
    <w:rsid w:val="003E11D7"/>
    <w:rsid w:val="00444D98"/>
    <w:rsid w:val="004578FF"/>
    <w:rsid w:val="00461A86"/>
    <w:rsid w:val="00477321"/>
    <w:rsid w:val="004B4CB2"/>
    <w:rsid w:val="004F51C2"/>
    <w:rsid w:val="00520090"/>
    <w:rsid w:val="00523FCE"/>
    <w:rsid w:val="00531EEE"/>
    <w:rsid w:val="00542321"/>
    <w:rsid w:val="00567FD3"/>
    <w:rsid w:val="005A199F"/>
    <w:rsid w:val="005A45B2"/>
    <w:rsid w:val="005A5E0E"/>
    <w:rsid w:val="005C5916"/>
    <w:rsid w:val="00621BB1"/>
    <w:rsid w:val="006840C4"/>
    <w:rsid w:val="006861B2"/>
    <w:rsid w:val="00692254"/>
    <w:rsid w:val="006C116E"/>
    <w:rsid w:val="006D4BF5"/>
    <w:rsid w:val="006D7A5D"/>
    <w:rsid w:val="00704BC4"/>
    <w:rsid w:val="00743EAC"/>
    <w:rsid w:val="007845D8"/>
    <w:rsid w:val="007A5194"/>
    <w:rsid w:val="007F5760"/>
    <w:rsid w:val="00832879"/>
    <w:rsid w:val="0086151E"/>
    <w:rsid w:val="00864435"/>
    <w:rsid w:val="008762A6"/>
    <w:rsid w:val="00880BB2"/>
    <w:rsid w:val="00881B6C"/>
    <w:rsid w:val="008B4E3D"/>
    <w:rsid w:val="008D124C"/>
    <w:rsid w:val="009221AF"/>
    <w:rsid w:val="00960994"/>
    <w:rsid w:val="009943CF"/>
    <w:rsid w:val="009B6000"/>
    <w:rsid w:val="009B7121"/>
    <w:rsid w:val="009E2253"/>
    <w:rsid w:val="00A02D9E"/>
    <w:rsid w:val="00A0466B"/>
    <w:rsid w:val="00A4662F"/>
    <w:rsid w:val="00A72272"/>
    <w:rsid w:val="00AA2B77"/>
    <w:rsid w:val="00AB37D5"/>
    <w:rsid w:val="00AD057A"/>
    <w:rsid w:val="00AD103E"/>
    <w:rsid w:val="00B22507"/>
    <w:rsid w:val="00B60A2E"/>
    <w:rsid w:val="00B772BD"/>
    <w:rsid w:val="00BB2F7C"/>
    <w:rsid w:val="00BC1440"/>
    <w:rsid w:val="00BE78E7"/>
    <w:rsid w:val="00C10472"/>
    <w:rsid w:val="00C10D6F"/>
    <w:rsid w:val="00C12159"/>
    <w:rsid w:val="00C21114"/>
    <w:rsid w:val="00C2124C"/>
    <w:rsid w:val="00C532DA"/>
    <w:rsid w:val="00C73F06"/>
    <w:rsid w:val="00C801C5"/>
    <w:rsid w:val="00C8539B"/>
    <w:rsid w:val="00C9362C"/>
    <w:rsid w:val="00CC518D"/>
    <w:rsid w:val="00CE3851"/>
    <w:rsid w:val="00D04F97"/>
    <w:rsid w:val="00D258C1"/>
    <w:rsid w:val="00D4119F"/>
    <w:rsid w:val="00D613DB"/>
    <w:rsid w:val="00D95A8A"/>
    <w:rsid w:val="00DA7474"/>
    <w:rsid w:val="00DC39DE"/>
    <w:rsid w:val="00DC4C55"/>
    <w:rsid w:val="00DC4CC3"/>
    <w:rsid w:val="00DC700D"/>
    <w:rsid w:val="00DD278B"/>
    <w:rsid w:val="00DE7095"/>
    <w:rsid w:val="00DF6AC3"/>
    <w:rsid w:val="00E20B26"/>
    <w:rsid w:val="00E20CE3"/>
    <w:rsid w:val="00E2181F"/>
    <w:rsid w:val="00E344F9"/>
    <w:rsid w:val="00E42225"/>
    <w:rsid w:val="00E45560"/>
    <w:rsid w:val="00E732C2"/>
    <w:rsid w:val="00E95DA8"/>
    <w:rsid w:val="00E96161"/>
    <w:rsid w:val="00EA3718"/>
    <w:rsid w:val="00EA4C9B"/>
    <w:rsid w:val="00EB568E"/>
    <w:rsid w:val="00F01083"/>
    <w:rsid w:val="00F02FEB"/>
    <w:rsid w:val="00F03FBB"/>
    <w:rsid w:val="00F27704"/>
    <w:rsid w:val="00F42DEE"/>
    <w:rsid w:val="00F478BB"/>
    <w:rsid w:val="00F53B8D"/>
    <w:rsid w:val="00F63796"/>
    <w:rsid w:val="00F65AC0"/>
    <w:rsid w:val="00F66AFF"/>
    <w:rsid w:val="00F74D6B"/>
    <w:rsid w:val="00F76965"/>
    <w:rsid w:val="00FA7D38"/>
    <w:rsid w:val="00FC6E1A"/>
    <w:rsid w:val="00FD1BE3"/>
    <w:rsid w:val="00FD6635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5917"/>
  <w15:chartTrackingRefBased/>
  <w15:docId w15:val="{E471B951-28D8-473D-A397-830D0AA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F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6C"/>
  </w:style>
  <w:style w:type="paragraph" w:styleId="Footer">
    <w:name w:val="footer"/>
    <w:basedOn w:val="Normal"/>
    <w:link w:val="FooterChar"/>
    <w:uiPriority w:val="99"/>
    <w:unhideWhenUsed/>
    <w:rsid w:val="0088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6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7A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576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576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pcc@acsinternational.edu.s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ldhamhal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sindep.moe.edu.sg/about-acs-independent/boarding-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Low - PSHE Coordinator</dc:creator>
  <cp:keywords/>
  <dc:description/>
  <cp:lastModifiedBy>Magdalene Ng - Corporate Communications Executive</cp:lastModifiedBy>
  <cp:revision>2</cp:revision>
  <cp:lastPrinted>2018-12-21T01:45:00Z</cp:lastPrinted>
  <dcterms:created xsi:type="dcterms:W3CDTF">2018-12-21T01:45:00Z</dcterms:created>
  <dcterms:modified xsi:type="dcterms:W3CDTF">2018-12-21T01:45:00Z</dcterms:modified>
</cp:coreProperties>
</file>